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A8144A" w14:textId="0F00746B" w:rsidR="004B38BF" w:rsidRDefault="004B38BF" w:rsidP="004B38BF">
      <w:pPr>
        <w:pStyle w:val="a3"/>
        <w:ind w:firstLine="709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Приложение №1 к договору_____________________</w:t>
      </w:r>
    </w:p>
    <w:p w14:paraId="5390B085" w14:textId="3FCFA2DF" w:rsidR="00994473" w:rsidRPr="00994473" w:rsidRDefault="00994473" w:rsidP="00994473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994473">
        <w:rPr>
          <w:rFonts w:ascii="Times New Roman" w:hAnsi="Times New Roman" w:cs="Times New Roman"/>
          <w:b/>
          <w:sz w:val="28"/>
        </w:rPr>
        <w:t>Техническое задание</w:t>
      </w:r>
    </w:p>
    <w:p w14:paraId="70D0C963" w14:textId="26B9D7D3" w:rsidR="00994473" w:rsidRPr="00994473" w:rsidRDefault="00994473" w:rsidP="00994473">
      <w:pPr>
        <w:pStyle w:val="Default"/>
        <w:ind w:firstLine="709"/>
        <w:jc w:val="both"/>
        <w:rPr>
          <w:b/>
          <w:bCs/>
        </w:rPr>
      </w:pPr>
      <w:r w:rsidRPr="00994473">
        <w:rPr>
          <w:b/>
          <w:bCs/>
          <w:u w:val="single"/>
        </w:rPr>
        <w:t>Наименование работ:</w:t>
      </w:r>
      <w:r>
        <w:rPr>
          <w:b/>
          <w:bCs/>
          <w:u w:val="single"/>
        </w:rPr>
        <w:t xml:space="preserve"> </w:t>
      </w:r>
      <w:r w:rsidRPr="00994473">
        <w:rPr>
          <w:b/>
          <w:bCs/>
        </w:rPr>
        <w:t xml:space="preserve">Выполнение работ по </w:t>
      </w:r>
      <w:r w:rsidR="004B38BF">
        <w:rPr>
          <w:b/>
          <w:bCs/>
        </w:rPr>
        <w:t xml:space="preserve">реконструкции </w:t>
      </w:r>
      <w:proofErr w:type="gramStart"/>
      <w:r w:rsidR="004B38BF">
        <w:rPr>
          <w:b/>
          <w:bCs/>
        </w:rPr>
        <w:t xml:space="preserve">существующей </w:t>
      </w:r>
      <w:r w:rsidRPr="00994473">
        <w:rPr>
          <w:b/>
          <w:bCs/>
        </w:rPr>
        <w:t xml:space="preserve"> </w:t>
      </w:r>
      <w:r w:rsidR="008B30E0">
        <w:rPr>
          <w:b/>
          <w:bCs/>
        </w:rPr>
        <w:t>стены</w:t>
      </w:r>
      <w:proofErr w:type="gramEnd"/>
      <w:r w:rsidRPr="00994473">
        <w:rPr>
          <w:b/>
          <w:bCs/>
        </w:rPr>
        <w:t xml:space="preserve"> производственного здания на объекте: «Реконструкция основного производственного корпуса завода ОАО «Северное Молоко».</w:t>
      </w:r>
    </w:p>
    <w:p w14:paraId="14CACA76" w14:textId="77777777" w:rsidR="00994473" w:rsidRPr="00994473" w:rsidRDefault="00994473" w:rsidP="00994473">
      <w:pPr>
        <w:pStyle w:val="Default"/>
        <w:ind w:firstLine="709"/>
        <w:jc w:val="both"/>
        <w:rPr>
          <w:bCs/>
        </w:rPr>
      </w:pPr>
      <w:r w:rsidRPr="00994473">
        <w:rPr>
          <w:bCs/>
        </w:rPr>
        <w:t>Объем работ включает в себя:</w:t>
      </w:r>
    </w:p>
    <w:p w14:paraId="42C5CF22" w14:textId="2C6203AC" w:rsidR="00994473" w:rsidRDefault="00994473" w:rsidP="00994473">
      <w:pPr>
        <w:pStyle w:val="Default"/>
        <w:numPr>
          <w:ilvl w:val="0"/>
          <w:numId w:val="1"/>
        </w:numPr>
        <w:ind w:left="0" w:firstLine="709"/>
        <w:jc w:val="both"/>
        <w:rPr>
          <w:bCs/>
        </w:rPr>
      </w:pPr>
      <w:r w:rsidRPr="00994473">
        <w:rPr>
          <w:bCs/>
        </w:rPr>
        <w:t xml:space="preserve">Подготовительные работы к демонтажу </w:t>
      </w:r>
      <w:r w:rsidR="008B30E0">
        <w:rPr>
          <w:bCs/>
        </w:rPr>
        <w:t>стены</w:t>
      </w:r>
      <w:r w:rsidRPr="00994473">
        <w:rPr>
          <w:bCs/>
        </w:rPr>
        <w:t xml:space="preserve"> здания в ос</w:t>
      </w:r>
      <w:r w:rsidR="008B30E0">
        <w:rPr>
          <w:bCs/>
        </w:rPr>
        <w:t>и 4</w:t>
      </w:r>
      <w:r w:rsidRPr="00994473">
        <w:rPr>
          <w:u w:val="single"/>
        </w:rPr>
        <w:t xml:space="preserve">осей </w:t>
      </w:r>
      <w:r w:rsidR="008B30E0">
        <w:rPr>
          <w:u w:val="single"/>
        </w:rPr>
        <w:t>М</w:t>
      </w:r>
      <w:r w:rsidRPr="00994473">
        <w:rPr>
          <w:u w:val="single"/>
        </w:rPr>
        <w:t>-</w:t>
      </w:r>
      <w:r w:rsidR="008B30E0">
        <w:rPr>
          <w:u w:val="single"/>
        </w:rPr>
        <w:t>Е</w:t>
      </w:r>
      <w:r w:rsidRPr="00994473">
        <w:rPr>
          <w:bCs/>
        </w:rPr>
        <w:t xml:space="preserve">: </w:t>
      </w:r>
      <w:r w:rsidR="008B30E0">
        <w:rPr>
          <w:bCs/>
        </w:rPr>
        <w:t xml:space="preserve">выполнить ограждение профнастилом. </w:t>
      </w:r>
      <w:r w:rsidR="00E27C36">
        <w:rPr>
          <w:bCs/>
        </w:rPr>
        <w:t>Стена показана на рисунк</w:t>
      </w:r>
      <w:r w:rsidR="004B38BF">
        <w:rPr>
          <w:bCs/>
        </w:rPr>
        <w:t>ах</w:t>
      </w:r>
      <w:r w:rsidR="00E27C36">
        <w:rPr>
          <w:bCs/>
        </w:rPr>
        <w:t xml:space="preserve"> </w:t>
      </w:r>
      <w:r w:rsidR="004B38BF">
        <w:rPr>
          <w:bCs/>
        </w:rPr>
        <w:t>1-</w:t>
      </w:r>
      <w:r w:rsidR="00A37CFB">
        <w:rPr>
          <w:bCs/>
        </w:rPr>
        <w:t>4</w:t>
      </w:r>
      <w:r w:rsidR="00E27C36">
        <w:rPr>
          <w:bCs/>
        </w:rPr>
        <w:t xml:space="preserve"> ниже. </w:t>
      </w:r>
      <w:r w:rsidR="008B30E0">
        <w:rPr>
          <w:bCs/>
        </w:rPr>
        <w:t>Материал</w:t>
      </w:r>
      <w:r w:rsidR="004B38BF">
        <w:rPr>
          <w:bCs/>
        </w:rPr>
        <w:t xml:space="preserve"> временного ограждения (профнастил)</w:t>
      </w:r>
      <w:r w:rsidR="008B30E0">
        <w:rPr>
          <w:bCs/>
        </w:rPr>
        <w:t xml:space="preserve"> предоставляет Заказчик</w:t>
      </w:r>
      <w:r w:rsidR="004B38BF">
        <w:rPr>
          <w:bCs/>
        </w:rPr>
        <w:t xml:space="preserve"> крепёжные элементы, фасонные части, герметик, монтажная пена и др</w:t>
      </w:r>
      <w:r w:rsidR="008B30E0">
        <w:rPr>
          <w:bCs/>
        </w:rPr>
        <w:t>.</w:t>
      </w:r>
      <w:r w:rsidRPr="00994473">
        <w:rPr>
          <w:bCs/>
        </w:rPr>
        <w:t xml:space="preserve"> </w:t>
      </w:r>
      <w:r w:rsidR="004B38BF">
        <w:rPr>
          <w:bCs/>
        </w:rPr>
        <w:t>предоставляет подрядчик.</w:t>
      </w:r>
    </w:p>
    <w:p w14:paraId="648AF94B" w14:textId="77777777" w:rsidR="00A37CFB" w:rsidRDefault="00A37CFB" w:rsidP="00A37CFB">
      <w:pPr>
        <w:pStyle w:val="Default"/>
        <w:jc w:val="center"/>
        <w:rPr>
          <w:bCs/>
        </w:rPr>
      </w:pPr>
      <w:r>
        <w:rPr>
          <w:noProof/>
        </w:rPr>
        <w:drawing>
          <wp:inline distT="0" distB="0" distL="0" distR="0" wp14:anchorId="6BCDEFAE" wp14:editId="5670DF25">
            <wp:extent cx="4114800" cy="3085990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68" cy="308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32D6EE0" wp14:editId="41035873">
            <wp:extent cx="3099333" cy="2324417"/>
            <wp:effectExtent l="63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1384" cy="23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3864FBC9" wp14:editId="151C16DA">
            <wp:extent cx="3094046" cy="2320451"/>
            <wp:effectExtent l="571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8890" cy="232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A94A1" w14:textId="77777777" w:rsidR="00A37CFB" w:rsidRDefault="00A37CFB" w:rsidP="00A37CFB">
      <w:pPr>
        <w:pStyle w:val="Default"/>
        <w:jc w:val="right"/>
        <w:rPr>
          <w:bCs/>
        </w:rPr>
      </w:pPr>
      <w:r>
        <w:rPr>
          <w:bCs/>
        </w:rPr>
        <w:t>Рис.1, 2, 3. Вид цеха изнутри. Данный участок существующей стены требуется закрыть профлистом и прочно заизолировать во избежание попадания пыли и грязи в цех во время демонтажных работ. То же самое требуется выполнить и в другой части здания со стороны камер.</w:t>
      </w:r>
    </w:p>
    <w:p w14:paraId="5974AAEB" w14:textId="77777777" w:rsidR="00A37CFB" w:rsidRPr="00994473" w:rsidRDefault="00A37CFB" w:rsidP="00A37CFB">
      <w:pPr>
        <w:pStyle w:val="Default"/>
        <w:numPr>
          <w:ilvl w:val="0"/>
          <w:numId w:val="1"/>
        </w:numPr>
        <w:ind w:left="0" w:firstLine="709"/>
        <w:jc w:val="both"/>
        <w:rPr>
          <w:bCs/>
        </w:rPr>
      </w:pPr>
      <w:r>
        <w:rPr>
          <w:bCs/>
        </w:rPr>
        <w:t xml:space="preserve">Демонтировать стену (плиты и окна) от уровня фундамента до </w:t>
      </w:r>
      <w:proofErr w:type="spellStart"/>
      <w:r>
        <w:rPr>
          <w:bCs/>
        </w:rPr>
        <w:t>отм</w:t>
      </w:r>
      <w:proofErr w:type="spellEnd"/>
      <w:r>
        <w:rPr>
          <w:bCs/>
        </w:rPr>
        <w:t>. +6,000м</w:t>
      </w:r>
      <w:r w:rsidRPr="00994473">
        <w:rPr>
          <w:bCs/>
        </w:rPr>
        <w:t>.</w:t>
      </w:r>
    </w:p>
    <w:p w14:paraId="28D5E01B" w14:textId="77777777" w:rsidR="00A37CFB" w:rsidRDefault="00A37CFB" w:rsidP="00A37CFB">
      <w:pPr>
        <w:pStyle w:val="Default"/>
        <w:ind w:left="709"/>
        <w:jc w:val="both"/>
        <w:rPr>
          <w:bCs/>
        </w:rPr>
      </w:pPr>
    </w:p>
    <w:p w14:paraId="7D2E1303" w14:textId="51BAC029" w:rsidR="00E27C36" w:rsidRDefault="00AA41B2" w:rsidP="00784BB9">
      <w:pPr>
        <w:pStyle w:val="Default"/>
        <w:ind w:left="709"/>
        <w:jc w:val="center"/>
        <w:rPr>
          <w:bCs/>
        </w:rPr>
      </w:pPr>
      <w:r>
        <w:rPr>
          <w:noProof/>
        </w:rPr>
        <w:lastRenderedPageBreak/>
        <w:drawing>
          <wp:inline distT="0" distB="0" distL="0" distR="0" wp14:anchorId="54B64AD7" wp14:editId="5BA88D7A">
            <wp:extent cx="2676525" cy="200732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984" cy="20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AD824" w14:textId="0960A761" w:rsidR="00AA41B2" w:rsidRDefault="00AA41B2" w:rsidP="00A37CFB">
      <w:pPr>
        <w:pStyle w:val="Default"/>
        <w:ind w:left="709"/>
        <w:jc w:val="right"/>
        <w:rPr>
          <w:bCs/>
        </w:rPr>
      </w:pPr>
      <w:r>
        <w:rPr>
          <w:bCs/>
        </w:rPr>
        <w:t>Рис.</w:t>
      </w:r>
      <w:r w:rsidR="00A37CFB">
        <w:rPr>
          <w:bCs/>
        </w:rPr>
        <w:t>4</w:t>
      </w:r>
      <w:r>
        <w:rPr>
          <w:bCs/>
        </w:rPr>
        <w:t xml:space="preserve">. Общий вид снаружи. </w:t>
      </w:r>
      <w:r w:rsidR="00A37CFB">
        <w:rPr>
          <w:bCs/>
        </w:rPr>
        <w:t>В л</w:t>
      </w:r>
      <w:r>
        <w:rPr>
          <w:bCs/>
        </w:rPr>
        <w:t>ев</w:t>
      </w:r>
      <w:r w:rsidR="00A37CFB">
        <w:rPr>
          <w:bCs/>
        </w:rPr>
        <w:t>ой</w:t>
      </w:r>
      <w:r>
        <w:rPr>
          <w:bCs/>
        </w:rPr>
        <w:t xml:space="preserve"> част</w:t>
      </w:r>
      <w:r w:rsidR="00A37CFB">
        <w:rPr>
          <w:bCs/>
        </w:rPr>
        <w:t>и</w:t>
      </w:r>
      <w:r>
        <w:rPr>
          <w:bCs/>
        </w:rPr>
        <w:t xml:space="preserve"> на момент выполнения работ буд</w:t>
      </w:r>
      <w:r w:rsidR="00A37CFB">
        <w:rPr>
          <w:bCs/>
        </w:rPr>
        <w:t>ут проводиться работы по монтажу перегородок, поэтому выполнение демонтажных работ старой стены и возведение новой стены требуется планировать в узком пространстве</w:t>
      </w:r>
      <w:r>
        <w:rPr>
          <w:bCs/>
        </w:rPr>
        <w:t xml:space="preserve"> </w:t>
      </w:r>
      <w:r w:rsidR="00A37CFB">
        <w:rPr>
          <w:bCs/>
        </w:rPr>
        <w:t>и в ручном режиме.</w:t>
      </w:r>
    </w:p>
    <w:p w14:paraId="02543E3A" w14:textId="0DF42D73" w:rsidR="00994473" w:rsidRPr="00E27C36" w:rsidRDefault="008B30E0" w:rsidP="00A37CFB">
      <w:pPr>
        <w:pStyle w:val="Default"/>
        <w:numPr>
          <w:ilvl w:val="0"/>
          <w:numId w:val="1"/>
        </w:numPr>
        <w:ind w:left="0" w:firstLine="709"/>
        <w:jc w:val="both"/>
        <w:rPr>
          <w:bCs/>
        </w:rPr>
      </w:pPr>
      <w:r>
        <w:rPr>
          <w:bCs/>
        </w:rPr>
        <w:t xml:space="preserve">Возвести </w:t>
      </w:r>
      <w:r w:rsidR="00E27C36">
        <w:rPr>
          <w:bCs/>
        </w:rPr>
        <w:t xml:space="preserve">новую </w:t>
      </w:r>
      <w:r>
        <w:rPr>
          <w:bCs/>
        </w:rPr>
        <w:t>стену из сэндвич-панелей с установкой</w:t>
      </w:r>
      <w:r w:rsidR="00A37CFB">
        <w:rPr>
          <w:bCs/>
        </w:rPr>
        <w:t xml:space="preserve"> </w:t>
      </w:r>
      <w:proofErr w:type="gramStart"/>
      <w:r w:rsidR="00A37CFB">
        <w:rPr>
          <w:bCs/>
        </w:rPr>
        <w:t xml:space="preserve">соответствующих </w:t>
      </w:r>
      <w:r>
        <w:rPr>
          <w:bCs/>
        </w:rPr>
        <w:t xml:space="preserve"> фахверковых</w:t>
      </w:r>
      <w:proofErr w:type="gramEnd"/>
      <w:r>
        <w:rPr>
          <w:bCs/>
        </w:rPr>
        <w:t xml:space="preserve"> </w:t>
      </w:r>
      <w:r w:rsidR="00E27C36">
        <w:rPr>
          <w:bCs/>
        </w:rPr>
        <w:t>элементов</w:t>
      </w:r>
      <w:r w:rsidR="00A37CFB">
        <w:rPr>
          <w:bCs/>
        </w:rPr>
        <w:t xml:space="preserve"> на существующих колоннах здания</w:t>
      </w:r>
      <w:r w:rsidR="00994473" w:rsidRPr="00E27C36">
        <w:rPr>
          <w:bCs/>
        </w:rPr>
        <w:t>.</w:t>
      </w:r>
      <w:r w:rsidR="00A37CFB">
        <w:rPr>
          <w:bCs/>
        </w:rPr>
        <w:t xml:space="preserve"> Окрашивание</w:t>
      </w:r>
      <w:r w:rsidR="004B38BF">
        <w:rPr>
          <w:bCs/>
        </w:rPr>
        <w:t xml:space="preserve"> фахверковых элементов</w:t>
      </w:r>
      <w:r w:rsidR="00A37CFB">
        <w:rPr>
          <w:bCs/>
        </w:rPr>
        <w:t xml:space="preserve"> должно быть </w:t>
      </w:r>
      <w:r w:rsidR="004B38BF">
        <w:rPr>
          <w:bCs/>
        </w:rPr>
        <w:t xml:space="preserve">выполнено - </w:t>
      </w:r>
      <w:r w:rsidR="00A37CFB">
        <w:rPr>
          <w:bCs/>
        </w:rPr>
        <w:t xml:space="preserve">грунтовка + эмаль белого цвета </w:t>
      </w:r>
      <w:r w:rsidR="00A37CFB">
        <w:rPr>
          <w:bCs/>
          <w:lang w:val="en-US"/>
        </w:rPr>
        <w:t>RAL</w:t>
      </w:r>
      <w:r w:rsidR="00A37CFB" w:rsidRPr="00A37CFB">
        <w:rPr>
          <w:bCs/>
        </w:rPr>
        <w:t xml:space="preserve"> 9003. </w:t>
      </w:r>
      <w:r w:rsidRPr="00E27C36">
        <w:rPr>
          <w:bCs/>
        </w:rPr>
        <w:t>Сэндвич-панели должны быть</w:t>
      </w:r>
      <w:r w:rsidR="00E27C36" w:rsidRPr="00E27C36">
        <w:rPr>
          <w:bCs/>
        </w:rPr>
        <w:t xml:space="preserve"> с утеплителем из</w:t>
      </w:r>
      <w:r w:rsidRPr="00E27C36">
        <w:rPr>
          <w:bCs/>
        </w:rPr>
        <w:t xml:space="preserve"> минеральной ваты, </w:t>
      </w:r>
      <w:r w:rsidRPr="00E27C36">
        <w:rPr>
          <w:bCs/>
          <w:color w:val="000000" w:themeColor="text1"/>
        </w:rPr>
        <w:t>размер</w:t>
      </w:r>
      <w:r w:rsidR="00E27C36" w:rsidRPr="00E27C36">
        <w:rPr>
          <w:bCs/>
          <w:color w:val="000000" w:themeColor="text1"/>
        </w:rPr>
        <w:t xml:space="preserve"> Сэндвич панелей ширина </w:t>
      </w:r>
      <w:r w:rsidRPr="00E27C36">
        <w:rPr>
          <w:bCs/>
          <w:color w:val="000000" w:themeColor="text1"/>
        </w:rPr>
        <w:t>1000</w:t>
      </w:r>
      <w:r w:rsidR="00E27C36" w:rsidRPr="00E27C36">
        <w:rPr>
          <w:bCs/>
          <w:color w:val="000000" w:themeColor="text1"/>
        </w:rPr>
        <w:t xml:space="preserve">мм и толщина </w:t>
      </w:r>
      <w:r w:rsidRPr="00E27C36">
        <w:rPr>
          <w:bCs/>
          <w:color w:val="000000" w:themeColor="text1"/>
        </w:rPr>
        <w:t>10</w:t>
      </w:r>
      <w:r w:rsidR="00E27C36" w:rsidRPr="00E27C36">
        <w:rPr>
          <w:bCs/>
          <w:color w:val="000000" w:themeColor="text1"/>
        </w:rPr>
        <w:t>0мм</w:t>
      </w:r>
      <w:r w:rsidRPr="00E27C36">
        <w:rPr>
          <w:bCs/>
        </w:rPr>
        <w:t xml:space="preserve">, цвет </w:t>
      </w:r>
      <w:r w:rsidRPr="00E27C36">
        <w:rPr>
          <w:bCs/>
          <w:lang w:val="en-US"/>
        </w:rPr>
        <w:t>RAL</w:t>
      </w:r>
      <w:r w:rsidRPr="00E27C36">
        <w:rPr>
          <w:bCs/>
        </w:rPr>
        <w:t>9003.</w:t>
      </w:r>
      <w:r w:rsidR="004B38BF">
        <w:rPr>
          <w:bCs/>
        </w:rPr>
        <w:t xml:space="preserve"> Окрашивание грунтовкой и эмалью требуется выполнить заблаговременно после монтажа допускается выполнить только подкрашивание, так как в цехе ведётся производство продукции. </w:t>
      </w:r>
    </w:p>
    <w:p w14:paraId="74E3EE84" w14:textId="5A87A45F" w:rsidR="00994473" w:rsidRDefault="00784BB9" w:rsidP="00A37CFB">
      <w:pPr>
        <w:pStyle w:val="Default"/>
        <w:numPr>
          <w:ilvl w:val="0"/>
          <w:numId w:val="1"/>
        </w:numPr>
        <w:ind w:left="0" w:firstLine="709"/>
        <w:jc w:val="both"/>
        <w:rPr>
          <w:b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F93B0F7" wp14:editId="53125789">
            <wp:simplePos x="0" y="0"/>
            <wp:positionH relativeFrom="margin">
              <wp:posOffset>3448050</wp:posOffset>
            </wp:positionH>
            <wp:positionV relativeFrom="paragraph">
              <wp:posOffset>831215</wp:posOffset>
            </wp:positionV>
            <wp:extent cx="2095500" cy="2129790"/>
            <wp:effectExtent l="0" t="0" r="0" b="3810"/>
            <wp:wrapTight wrapText="bothSides">
              <wp:wrapPolygon edited="0">
                <wp:start x="0" y="0"/>
                <wp:lineTo x="0" y="21445"/>
                <wp:lineTo x="21404" y="21445"/>
                <wp:lineTo x="2140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CFB">
        <w:rPr>
          <w:bCs/>
        </w:rPr>
        <w:t>В право</w:t>
      </w:r>
      <w:r w:rsidR="004B38BF">
        <w:rPr>
          <w:bCs/>
        </w:rPr>
        <w:t>й</w:t>
      </w:r>
      <w:r w:rsidR="00A37CFB">
        <w:rPr>
          <w:bCs/>
        </w:rPr>
        <w:t xml:space="preserve"> части </w:t>
      </w:r>
      <w:r w:rsidR="004B38BF">
        <w:rPr>
          <w:bCs/>
        </w:rPr>
        <w:t xml:space="preserve">(на рис.4) </w:t>
      </w:r>
      <w:r w:rsidR="00A37CFB">
        <w:rPr>
          <w:bCs/>
        </w:rPr>
        <w:t>в настоящее время установлены ворота для вывоза/завоза материалов. Требуется выполнить устройство дополнительных ворот</w:t>
      </w:r>
      <w:r w:rsidR="004B38BF">
        <w:rPr>
          <w:bCs/>
        </w:rPr>
        <w:t xml:space="preserve">, как </w:t>
      </w:r>
      <w:r w:rsidR="00A37CFB">
        <w:rPr>
          <w:bCs/>
        </w:rPr>
        <w:t>показано красным цветом и переустановку существующих в то же место – показано синим цветом как показано на рис.5</w:t>
      </w:r>
      <w:r w:rsidR="004B38BF">
        <w:rPr>
          <w:bCs/>
        </w:rPr>
        <w:t xml:space="preserve"> и 6.</w:t>
      </w:r>
      <w:r w:rsidR="00A37CFB">
        <w:rPr>
          <w:bCs/>
        </w:rPr>
        <w:t xml:space="preserve"> </w:t>
      </w:r>
      <w:r w:rsidR="008B30E0">
        <w:rPr>
          <w:bCs/>
        </w:rPr>
        <w:t xml:space="preserve">Устройство ворот </w:t>
      </w:r>
      <w:r w:rsidR="004B38BF">
        <w:rPr>
          <w:bCs/>
        </w:rPr>
        <w:t>должно быть выполнено в утеплённом исполнении.</w:t>
      </w:r>
    </w:p>
    <w:p w14:paraId="020271B1" w14:textId="38014EE3" w:rsidR="003D733E" w:rsidRDefault="00A37CFB" w:rsidP="00A37CFB">
      <w:pPr>
        <w:pStyle w:val="Default"/>
        <w:jc w:val="center"/>
        <w:rPr>
          <w:bCs/>
        </w:rPr>
      </w:pPr>
      <w:r>
        <w:rPr>
          <w:noProof/>
        </w:rPr>
        <w:drawing>
          <wp:inline distT="0" distB="0" distL="0" distR="0" wp14:anchorId="41ADC6D3" wp14:editId="0D59484D">
            <wp:extent cx="2861753" cy="20859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2624" cy="210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EEA52" w14:textId="7A1CE2DA" w:rsidR="00A37CFB" w:rsidRDefault="00A37CFB" w:rsidP="00A37CFB">
      <w:pPr>
        <w:pStyle w:val="Default"/>
        <w:jc w:val="right"/>
        <w:rPr>
          <w:bCs/>
        </w:rPr>
      </w:pPr>
      <w:r>
        <w:rPr>
          <w:bCs/>
        </w:rPr>
        <w:t>Рис.5.6 Места устройства ворот.</w:t>
      </w:r>
    </w:p>
    <w:p w14:paraId="65307079" w14:textId="5DBB42D2" w:rsidR="003D733E" w:rsidRDefault="003D733E" w:rsidP="003D733E">
      <w:pPr>
        <w:pStyle w:val="Default"/>
        <w:rPr>
          <w:bCs/>
        </w:rPr>
      </w:pPr>
      <w:r>
        <w:rPr>
          <w:b/>
          <w:bCs/>
          <w:u w:val="single"/>
        </w:rPr>
        <w:t xml:space="preserve">Срок выполнения работ: </w:t>
      </w:r>
      <w:r>
        <w:rPr>
          <w:bCs/>
        </w:rPr>
        <w:t xml:space="preserve">Срок демонтажных </w:t>
      </w:r>
      <w:r w:rsidR="004B38BF">
        <w:rPr>
          <w:bCs/>
        </w:rPr>
        <w:t>и монтажных работ</w:t>
      </w:r>
      <w:r>
        <w:rPr>
          <w:bCs/>
        </w:rPr>
        <w:t xml:space="preserve"> с 01.06.2019 по </w:t>
      </w:r>
      <w:r w:rsidR="00B11C10">
        <w:rPr>
          <w:bCs/>
        </w:rPr>
        <w:t>20</w:t>
      </w:r>
      <w:r>
        <w:rPr>
          <w:bCs/>
        </w:rPr>
        <w:t>.06.2019.</w:t>
      </w:r>
    </w:p>
    <w:p w14:paraId="32CC184E" w14:textId="2737BEFF" w:rsidR="004B38BF" w:rsidRDefault="003D733E" w:rsidP="003D733E">
      <w:pPr>
        <w:rPr>
          <w:b/>
          <w:bCs/>
        </w:rPr>
      </w:pPr>
      <w:r w:rsidRPr="00E65012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Режим выполнения работ:</w:t>
      </w:r>
      <w:r>
        <w:rPr>
          <w:b/>
          <w:bCs/>
        </w:rPr>
        <w:t xml:space="preserve"> </w:t>
      </w:r>
      <w:r w:rsidRPr="00E65012">
        <w:rPr>
          <w:rFonts w:ascii="Times New Roman" w:hAnsi="Times New Roman" w:cs="Times New Roman"/>
          <w:bCs/>
          <w:color w:val="000000"/>
          <w:sz w:val="24"/>
          <w:szCs w:val="24"/>
        </w:rPr>
        <w:t>Круглосуточный</w:t>
      </w:r>
      <w:r w:rsidR="00B11C10">
        <w:rPr>
          <w:rFonts w:ascii="Times New Roman" w:hAnsi="Times New Roman" w:cs="Times New Roman"/>
          <w:bCs/>
          <w:color w:val="000000"/>
          <w:sz w:val="24"/>
          <w:szCs w:val="24"/>
        </w:rPr>
        <w:t>. Большинство работ требуется выполнить в стеснённых условиях и преимущественно в ручном режиме без задействования спец. Техники.</w:t>
      </w:r>
    </w:p>
    <w:p w14:paraId="598267F0" w14:textId="0D5E8998" w:rsidR="003D733E" w:rsidRPr="004B38BF" w:rsidRDefault="003D733E" w:rsidP="003D733E">
      <w:pPr>
        <w:rPr>
          <w:b/>
          <w:bCs/>
        </w:rPr>
      </w:pPr>
      <w:r>
        <w:rPr>
          <w:b/>
          <w:bCs/>
        </w:rPr>
        <w:t xml:space="preserve">ТЗ подготовил: Верховцев Н.А. +7(921) 830-25-84 </w:t>
      </w:r>
      <w:hyperlink r:id="rId13" w:history="1">
        <w:r w:rsidR="004B38BF" w:rsidRPr="009A19F7">
          <w:rPr>
            <w:rStyle w:val="a8"/>
            <w:b/>
            <w:bCs/>
            <w:lang w:val="en-US"/>
          </w:rPr>
          <w:t>VerkhovtsevNA</w:t>
        </w:r>
        <w:r w:rsidR="004B38BF" w:rsidRPr="009A19F7">
          <w:rPr>
            <w:rStyle w:val="a8"/>
            <w:b/>
            <w:bCs/>
          </w:rPr>
          <w:t>@</w:t>
        </w:r>
        <w:r w:rsidR="004B38BF" w:rsidRPr="009A19F7">
          <w:rPr>
            <w:rStyle w:val="a8"/>
            <w:b/>
            <w:bCs/>
            <w:lang w:val="en-US"/>
          </w:rPr>
          <w:t>milk</w:t>
        </w:r>
        <w:r w:rsidR="004B38BF" w:rsidRPr="009A19F7">
          <w:rPr>
            <w:rStyle w:val="a8"/>
            <w:b/>
            <w:bCs/>
          </w:rPr>
          <w:t>35.</w:t>
        </w:r>
        <w:proofErr w:type="spellStart"/>
        <w:r w:rsidR="004B38BF" w:rsidRPr="009A19F7">
          <w:rPr>
            <w:rStyle w:val="a8"/>
            <w:b/>
            <w:bCs/>
            <w:lang w:val="en-US"/>
          </w:rPr>
          <w:t>ru</w:t>
        </w:r>
        <w:proofErr w:type="spellEnd"/>
      </w:hyperlink>
    </w:p>
    <w:p w14:paraId="0F02EB83" w14:textId="20A6F882" w:rsidR="00784BB9" w:rsidRDefault="003D733E" w:rsidP="003D733E">
      <w:pPr>
        <w:rPr>
          <w:b/>
          <w:bCs/>
        </w:rPr>
      </w:pPr>
      <w:r>
        <w:rPr>
          <w:b/>
          <w:bCs/>
        </w:rPr>
        <w:t>ТЗ согласовано: Мурт</w:t>
      </w:r>
      <w:r w:rsidR="004B38BF">
        <w:rPr>
          <w:b/>
          <w:bCs/>
        </w:rPr>
        <w:t>а</w:t>
      </w:r>
      <w:r>
        <w:rPr>
          <w:b/>
          <w:bCs/>
        </w:rPr>
        <w:t>заев Х.Х.</w:t>
      </w:r>
    </w:p>
    <w:p w14:paraId="40984BB9" w14:textId="77777777" w:rsidR="00B11C10" w:rsidRDefault="00B11C10" w:rsidP="003D733E">
      <w:pPr>
        <w:rPr>
          <w:b/>
          <w:bCs/>
        </w:rPr>
      </w:pPr>
      <w:bookmarkStart w:id="0" w:name="_GoBack"/>
      <w:bookmarkEnd w:id="0"/>
    </w:p>
    <w:p w14:paraId="68E05202" w14:textId="1566AD43" w:rsidR="0031481D" w:rsidRPr="00994473" w:rsidRDefault="003D733E" w:rsidP="00784BB9">
      <w:pPr>
        <w:rPr>
          <w:rFonts w:ascii="Times New Roman" w:hAnsi="Times New Roman" w:cs="Times New Roman"/>
        </w:rPr>
      </w:pPr>
      <w:r>
        <w:rPr>
          <w:b/>
          <w:bCs/>
        </w:rPr>
        <w:t>ТЗ согласовано: ___________________подрядная организация ______________</w:t>
      </w:r>
    </w:p>
    <w:sectPr w:rsidR="0031481D" w:rsidRPr="00994473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22DC6D" w14:textId="77777777" w:rsidR="005C1616" w:rsidRDefault="005C1616" w:rsidP="00784BB9">
      <w:pPr>
        <w:spacing w:after="0" w:line="240" w:lineRule="auto"/>
      </w:pPr>
      <w:r>
        <w:separator/>
      </w:r>
    </w:p>
  </w:endnote>
  <w:endnote w:type="continuationSeparator" w:id="0">
    <w:p w14:paraId="618C24CA" w14:textId="77777777" w:rsidR="005C1616" w:rsidRDefault="005C1616" w:rsidP="00784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37887684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04C5499E" w14:textId="3C593E10" w:rsidR="00784BB9" w:rsidRDefault="00784BB9">
            <w:pPr>
              <w:pStyle w:val="a6"/>
              <w:jc w:val="right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623FCA7" w14:textId="77777777" w:rsidR="00784BB9" w:rsidRDefault="00784BB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5CA7E3" w14:textId="77777777" w:rsidR="005C1616" w:rsidRDefault="005C1616" w:rsidP="00784BB9">
      <w:pPr>
        <w:spacing w:after="0" w:line="240" w:lineRule="auto"/>
      </w:pPr>
      <w:r>
        <w:separator/>
      </w:r>
    </w:p>
  </w:footnote>
  <w:footnote w:type="continuationSeparator" w:id="0">
    <w:p w14:paraId="2D028EB3" w14:textId="77777777" w:rsidR="005C1616" w:rsidRDefault="005C1616" w:rsidP="00784B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C462E7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1636" w:hanging="360"/>
      </w:pPr>
    </w:lvl>
    <w:lvl w:ilvl="1" w:tplc="04190019">
      <w:start w:val="1"/>
      <w:numFmt w:val="lowerLetter"/>
      <w:lvlText w:val="%2."/>
      <w:lvlJc w:val="left"/>
      <w:pPr>
        <w:ind w:left="2356" w:hanging="360"/>
      </w:pPr>
    </w:lvl>
    <w:lvl w:ilvl="2" w:tplc="0419001B">
      <w:start w:val="1"/>
      <w:numFmt w:val="lowerRoman"/>
      <w:lvlText w:val="%3."/>
      <w:lvlJc w:val="right"/>
      <w:pPr>
        <w:ind w:left="3076" w:hanging="180"/>
      </w:pPr>
    </w:lvl>
    <w:lvl w:ilvl="3" w:tplc="0419000F">
      <w:start w:val="1"/>
      <w:numFmt w:val="decimal"/>
      <w:lvlText w:val="%4."/>
      <w:lvlJc w:val="left"/>
      <w:pPr>
        <w:ind w:left="3796" w:hanging="360"/>
      </w:pPr>
    </w:lvl>
    <w:lvl w:ilvl="4" w:tplc="04190019">
      <w:start w:val="1"/>
      <w:numFmt w:val="lowerLetter"/>
      <w:lvlText w:val="%5."/>
      <w:lvlJc w:val="left"/>
      <w:pPr>
        <w:ind w:left="4516" w:hanging="360"/>
      </w:pPr>
    </w:lvl>
    <w:lvl w:ilvl="5" w:tplc="0419001B">
      <w:start w:val="1"/>
      <w:numFmt w:val="lowerRoman"/>
      <w:lvlText w:val="%6."/>
      <w:lvlJc w:val="right"/>
      <w:pPr>
        <w:ind w:left="5236" w:hanging="180"/>
      </w:pPr>
    </w:lvl>
    <w:lvl w:ilvl="6" w:tplc="0419000F">
      <w:start w:val="1"/>
      <w:numFmt w:val="decimal"/>
      <w:lvlText w:val="%7."/>
      <w:lvlJc w:val="left"/>
      <w:pPr>
        <w:ind w:left="5956" w:hanging="360"/>
      </w:pPr>
    </w:lvl>
    <w:lvl w:ilvl="7" w:tplc="04190019">
      <w:start w:val="1"/>
      <w:numFmt w:val="lowerLetter"/>
      <w:lvlText w:val="%8."/>
      <w:lvlJc w:val="left"/>
      <w:pPr>
        <w:ind w:left="6676" w:hanging="360"/>
      </w:pPr>
    </w:lvl>
    <w:lvl w:ilvl="8" w:tplc="0419001B">
      <w:start w:val="1"/>
      <w:numFmt w:val="lowerRoman"/>
      <w:lvlText w:val="%9."/>
      <w:lvlJc w:val="right"/>
      <w:pPr>
        <w:ind w:left="7396" w:hanging="180"/>
      </w:pPr>
    </w:lvl>
  </w:abstractNum>
  <w:abstractNum w:abstractNumId="1" w15:restartNumberingAfterBreak="0">
    <w:nsid w:val="7C855940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911"/>
    <w:rsid w:val="001327C8"/>
    <w:rsid w:val="0031481D"/>
    <w:rsid w:val="003D733E"/>
    <w:rsid w:val="004B38BF"/>
    <w:rsid w:val="005C1616"/>
    <w:rsid w:val="00784BB9"/>
    <w:rsid w:val="008B30E0"/>
    <w:rsid w:val="00994473"/>
    <w:rsid w:val="00A37CFB"/>
    <w:rsid w:val="00AA41B2"/>
    <w:rsid w:val="00B11C10"/>
    <w:rsid w:val="00B70911"/>
    <w:rsid w:val="00E27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CE8A8"/>
  <w15:chartTrackingRefBased/>
  <w15:docId w15:val="{957551FF-6C63-4183-96B6-DA550A600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73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4473"/>
    <w:pPr>
      <w:spacing w:after="0" w:line="240" w:lineRule="auto"/>
    </w:pPr>
  </w:style>
  <w:style w:type="paragraph" w:customStyle="1" w:styleId="Default">
    <w:name w:val="Default"/>
    <w:rsid w:val="009944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784B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84BB9"/>
  </w:style>
  <w:style w:type="paragraph" w:styleId="a6">
    <w:name w:val="footer"/>
    <w:basedOn w:val="a"/>
    <w:link w:val="a7"/>
    <w:uiPriority w:val="99"/>
    <w:unhideWhenUsed/>
    <w:rsid w:val="00784B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84BB9"/>
  </w:style>
  <w:style w:type="character" w:styleId="a8">
    <w:name w:val="Hyperlink"/>
    <w:basedOn w:val="a0"/>
    <w:uiPriority w:val="99"/>
    <w:unhideWhenUsed/>
    <w:rsid w:val="004B38BF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4B38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30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VerkhovtsevNA@milk35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2</Pages>
  <Words>382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Садовая Екатерина</dc:creator>
  <cp:keywords/>
  <dc:description/>
  <cp:lastModifiedBy>Верховцев Николай</cp:lastModifiedBy>
  <cp:revision>8</cp:revision>
  <dcterms:created xsi:type="dcterms:W3CDTF">2019-05-27T10:35:00Z</dcterms:created>
  <dcterms:modified xsi:type="dcterms:W3CDTF">2019-05-28T11:50:00Z</dcterms:modified>
</cp:coreProperties>
</file>