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90741E" w14:textId="77777777" w:rsidR="00E56DEB" w:rsidRPr="007126AE" w:rsidRDefault="00E56DEB" w:rsidP="00E56DEB">
      <w:pPr>
        <w:autoSpaceDE w:val="0"/>
        <w:autoSpaceDN w:val="0"/>
        <w:adjustRightInd w:val="0"/>
        <w:jc w:val="right"/>
        <w:rPr>
          <w:b/>
        </w:rPr>
      </w:pPr>
      <w:bookmarkStart w:id="0" w:name="_Hlk12548538"/>
      <w:bookmarkEnd w:id="0"/>
      <w:r w:rsidRPr="007126AE">
        <w:rPr>
          <w:b/>
        </w:rPr>
        <w:t>Приложение №1</w:t>
      </w:r>
    </w:p>
    <w:p w14:paraId="0EC37D0A" w14:textId="48F3FE64" w:rsidR="00AC30D3" w:rsidRPr="007126AE" w:rsidRDefault="00AC30D3" w:rsidP="00AC30D3">
      <w:pPr>
        <w:autoSpaceDE w:val="0"/>
        <w:autoSpaceDN w:val="0"/>
        <w:adjustRightInd w:val="0"/>
        <w:jc w:val="right"/>
        <w:rPr>
          <w:b/>
        </w:rPr>
      </w:pPr>
      <w:r w:rsidRPr="007126AE">
        <w:rPr>
          <w:b/>
        </w:rPr>
        <w:t xml:space="preserve"> </w:t>
      </w:r>
      <w:r w:rsidR="00554114" w:rsidRPr="007126AE">
        <w:rPr>
          <w:b/>
        </w:rPr>
        <w:t>к</w:t>
      </w:r>
      <w:r w:rsidR="00E56DEB" w:rsidRPr="007126AE">
        <w:rPr>
          <w:b/>
        </w:rPr>
        <w:t xml:space="preserve"> договору</w:t>
      </w:r>
      <w:r w:rsidR="00CC2822" w:rsidRPr="007126AE">
        <w:rPr>
          <w:b/>
        </w:rPr>
        <w:t xml:space="preserve"> </w:t>
      </w:r>
      <w:r w:rsidR="001D2465">
        <w:rPr>
          <w:b/>
          <w:u w:val="single"/>
        </w:rPr>
        <w:t>______</w:t>
      </w:r>
      <w:r w:rsidR="00CC2822" w:rsidRPr="007126AE">
        <w:rPr>
          <w:b/>
          <w:u w:val="single"/>
        </w:rPr>
        <w:t>/</w:t>
      </w:r>
      <w:r w:rsidR="00A75CEE" w:rsidRPr="007126AE">
        <w:rPr>
          <w:b/>
          <w:u w:val="single"/>
        </w:rPr>
        <w:t>20</w:t>
      </w:r>
      <w:r w:rsidR="00CC2822" w:rsidRPr="007126AE">
        <w:rPr>
          <w:b/>
          <w:u w:val="single"/>
        </w:rPr>
        <w:t xml:space="preserve">/ОАО от </w:t>
      </w:r>
      <w:r w:rsidR="00E95990" w:rsidRPr="007126AE">
        <w:rPr>
          <w:b/>
          <w:u w:val="single"/>
        </w:rPr>
        <w:t>_</w:t>
      </w:r>
      <w:r w:rsidR="001D2465">
        <w:rPr>
          <w:b/>
          <w:u w:val="single"/>
        </w:rPr>
        <w:t>____</w:t>
      </w:r>
      <w:r w:rsidR="00E95990" w:rsidRPr="007126AE">
        <w:rPr>
          <w:b/>
          <w:u w:val="single"/>
        </w:rPr>
        <w:t>/</w:t>
      </w:r>
      <w:r w:rsidR="001D2465">
        <w:rPr>
          <w:b/>
          <w:u w:val="single"/>
        </w:rPr>
        <w:t>____</w:t>
      </w:r>
      <w:r w:rsidR="00E95990" w:rsidRPr="007126AE">
        <w:rPr>
          <w:b/>
          <w:u w:val="single"/>
        </w:rPr>
        <w:t>/</w:t>
      </w:r>
      <w:r w:rsidR="00CC2822" w:rsidRPr="007126AE">
        <w:rPr>
          <w:b/>
          <w:u w:val="single"/>
        </w:rPr>
        <w:t>20</w:t>
      </w:r>
      <w:r w:rsidR="00A75CEE" w:rsidRPr="007126AE">
        <w:rPr>
          <w:b/>
          <w:u w:val="single"/>
        </w:rPr>
        <w:t>20</w:t>
      </w:r>
    </w:p>
    <w:p w14:paraId="7CA0AFD0" w14:textId="77777777" w:rsidR="00A3168B" w:rsidRPr="00977D47" w:rsidRDefault="00AC30D3" w:rsidP="004D3669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977D47">
        <w:rPr>
          <w:b/>
          <w:sz w:val="28"/>
          <w:szCs w:val="28"/>
        </w:rPr>
        <w:t>Т</w:t>
      </w:r>
      <w:r w:rsidR="001A6ADD" w:rsidRPr="00977D47">
        <w:rPr>
          <w:b/>
          <w:sz w:val="28"/>
          <w:szCs w:val="28"/>
        </w:rPr>
        <w:t>ехническое задание</w:t>
      </w:r>
    </w:p>
    <w:p w14:paraId="3B85ADD5" w14:textId="3340677C" w:rsidR="00225632" w:rsidRPr="00F9456A" w:rsidRDefault="00225632" w:rsidP="006340DB">
      <w:pPr>
        <w:jc w:val="both"/>
      </w:pPr>
      <w:r w:rsidRPr="00F9456A">
        <w:rPr>
          <w:b/>
        </w:rPr>
        <w:t xml:space="preserve">На </w:t>
      </w:r>
      <w:r w:rsidR="00D961AE">
        <w:rPr>
          <w:b/>
        </w:rPr>
        <w:t xml:space="preserve">изготовление, поставку и установку </w:t>
      </w:r>
      <w:r w:rsidR="001D2465">
        <w:rPr>
          <w:b/>
        </w:rPr>
        <w:t>ворот</w:t>
      </w:r>
      <w:r w:rsidR="006E6A0A">
        <w:rPr>
          <w:b/>
        </w:rPr>
        <w:t xml:space="preserve"> на объект</w:t>
      </w:r>
      <w:r w:rsidR="00D961AE">
        <w:rPr>
          <w:b/>
        </w:rPr>
        <w:t>е</w:t>
      </w:r>
      <w:r w:rsidR="006E6A0A">
        <w:rPr>
          <w:b/>
        </w:rPr>
        <w:t xml:space="preserve">: </w:t>
      </w:r>
      <w:r w:rsidR="005E47D9" w:rsidRPr="00F9456A">
        <w:rPr>
          <w:b/>
        </w:rPr>
        <w:t xml:space="preserve">«Реконструкция </w:t>
      </w:r>
      <w:r w:rsidR="006E6A0A">
        <w:rPr>
          <w:b/>
        </w:rPr>
        <w:t>основного производственного корпуса завода</w:t>
      </w:r>
      <w:r w:rsidR="005E47D9" w:rsidRPr="00F9456A">
        <w:rPr>
          <w:b/>
        </w:rPr>
        <w:t xml:space="preserve"> ОАО «Северное Молоко»</w:t>
      </w:r>
      <w:r w:rsidR="00C70923" w:rsidRPr="00F9456A">
        <w:rPr>
          <w:b/>
        </w:rPr>
        <w:t xml:space="preserve">, </w:t>
      </w:r>
      <w:r w:rsidR="005E47D9" w:rsidRPr="00F9456A">
        <w:rPr>
          <w:b/>
        </w:rPr>
        <w:t>расположенно</w:t>
      </w:r>
      <w:r w:rsidR="006E6A0A">
        <w:rPr>
          <w:b/>
        </w:rPr>
        <w:t>го</w:t>
      </w:r>
      <w:r w:rsidR="005E47D9" w:rsidRPr="00F9456A">
        <w:rPr>
          <w:b/>
        </w:rPr>
        <w:t xml:space="preserve"> по адресу: Вологодская обл., г. Грязовец, ул. Соколовская, д.59.</w:t>
      </w:r>
      <w:r w:rsidR="00D961AE" w:rsidRPr="00D961AE">
        <w:rPr>
          <w:b/>
        </w:rPr>
        <w:t xml:space="preserve"> </w:t>
      </w:r>
      <w:r w:rsidR="00D961AE">
        <w:rPr>
          <w:b/>
        </w:rPr>
        <w:t>2й этап.</w:t>
      </w:r>
    </w:p>
    <w:p w14:paraId="126A942E" w14:textId="77777777" w:rsidR="00A75CEE" w:rsidRPr="007126AE" w:rsidRDefault="00A75CEE" w:rsidP="00A75CEE">
      <w:pPr>
        <w:pStyle w:val="a4"/>
        <w:autoSpaceDE w:val="0"/>
        <w:autoSpaceDN w:val="0"/>
        <w:adjustRightInd w:val="0"/>
        <w:ind w:left="1440"/>
      </w:pPr>
    </w:p>
    <w:p w14:paraId="63EB0200" w14:textId="77777777" w:rsidR="00FA7EF1" w:rsidRDefault="00A75CEE" w:rsidP="00FA7D8E">
      <w:pPr>
        <w:pStyle w:val="a4"/>
        <w:numPr>
          <w:ilvl w:val="0"/>
          <w:numId w:val="24"/>
        </w:numPr>
        <w:autoSpaceDE w:val="0"/>
        <w:autoSpaceDN w:val="0"/>
        <w:adjustRightInd w:val="0"/>
      </w:pPr>
      <w:r w:rsidRPr="00FA7D8E">
        <w:rPr>
          <w:b/>
          <w:bCs/>
        </w:rPr>
        <w:t>Объём работ:</w:t>
      </w:r>
      <w:r w:rsidRPr="007126AE">
        <w:t xml:space="preserve"> </w:t>
      </w:r>
    </w:p>
    <w:p w14:paraId="31F97CC9" w14:textId="7044AE55" w:rsidR="006E6A0A" w:rsidRPr="00D961AE" w:rsidRDefault="006E6A0A" w:rsidP="00FA7EF1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 w:rsidRPr="006E6A0A">
        <w:rPr>
          <w:b/>
        </w:rPr>
        <w:t xml:space="preserve">Изготовление </w:t>
      </w:r>
      <w:r>
        <w:rPr>
          <w:b/>
        </w:rPr>
        <w:t xml:space="preserve">и установка </w:t>
      </w:r>
      <w:r w:rsidR="001D2465">
        <w:rPr>
          <w:b/>
        </w:rPr>
        <w:t xml:space="preserve">ворот секционных </w:t>
      </w:r>
      <w:proofErr w:type="spellStart"/>
      <w:r w:rsidR="001D2465">
        <w:rPr>
          <w:b/>
          <w:lang w:val="en-US"/>
        </w:rPr>
        <w:t>Alutech</w:t>
      </w:r>
      <w:proofErr w:type="spellEnd"/>
      <w:r w:rsidR="00D961AE">
        <w:rPr>
          <w:b/>
        </w:rPr>
        <w:t>.</w:t>
      </w:r>
    </w:p>
    <w:p w14:paraId="50F896A5" w14:textId="001D7B52" w:rsidR="00D961AE" w:rsidRPr="00D961AE" w:rsidRDefault="00D961AE" w:rsidP="00D961AE">
      <w:pPr>
        <w:pStyle w:val="a4"/>
        <w:numPr>
          <w:ilvl w:val="0"/>
          <w:numId w:val="26"/>
        </w:numPr>
        <w:autoSpaceDE w:val="0"/>
        <w:autoSpaceDN w:val="0"/>
        <w:adjustRightInd w:val="0"/>
      </w:pPr>
      <w:r w:rsidRPr="006E6A0A">
        <w:rPr>
          <w:b/>
        </w:rPr>
        <w:t xml:space="preserve">Изготовление </w:t>
      </w:r>
      <w:r>
        <w:rPr>
          <w:b/>
        </w:rPr>
        <w:t xml:space="preserve">и установка </w:t>
      </w:r>
      <w:r w:rsidR="001D2465">
        <w:rPr>
          <w:b/>
        </w:rPr>
        <w:t>ворот скоростных</w:t>
      </w:r>
      <w:r w:rsidR="001D2465" w:rsidRPr="001D2465">
        <w:rPr>
          <w:b/>
        </w:rPr>
        <w:t xml:space="preserve"> </w:t>
      </w:r>
      <w:r w:rsidR="001D2465">
        <w:rPr>
          <w:b/>
          <w:lang w:val="en-US"/>
        </w:rPr>
        <w:t>EMI</w:t>
      </w:r>
      <w:r w:rsidR="001D2465" w:rsidRPr="001D2465">
        <w:rPr>
          <w:b/>
        </w:rPr>
        <w:t xml:space="preserve">, </w:t>
      </w:r>
      <w:r w:rsidR="001D2465">
        <w:rPr>
          <w:b/>
          <w:lang w:val="en-US"/>
        </w:rPr>
        <w:t>Hermann</w:t>
      </w:r>
      <w:r w:rsidR="001D2465" w:rsidRPr="001D2465">
        <w:rPr>
          <w:b/>
        </w:rPr>
        <w:t xml:space="preserve">, </w:t>
      </w:r>
      <w:proofErr w:type="spellStart"/>
      <w:r w:rsidR="001D2465">
        <w:rPr>
          <w:b/>
          <w:lang w:val="en-US"/>
        </w:rPr>
        <w:t>Doorhan</w:t>
      </w:r>
      <w:proofErr w:type="spellEnd"/>
      <w:r w:rsidR="001D2465" w:rsidRPr="001D2465">
        <w:rPr>
          <w:b/>
        </w:rPr>
        <w:t xml:space="preserve"> </w:t>
      </w:r>
      <w:r w:rsidR="00866813">
        <w:rPr>
          <w:b/>
        </w:rPr>
        <w:t>либо</w:t>
      </w:r>
      <w:r w:rsidR="001D2465">
        <w:rPr>
          <w:b/>
        </w:rPr>
        <w:t xml:space="preserve"> аналог</w:t>
      </w:r>
      <w:r>
        <w:rPr>
          <w:b/>
        </w:rPr>
        <w:t>.</w:t>
      </w:r>
    </w:p>
    <w:p w14:paraId="3F11FC7E" w14:textId="77777777" w:rsidR="00397832" w:rsidRDefault="00397832" w:rsidP="009D12EC">
      <w:pPr>
        <w:autoSpaceDE w:val="0"/>
        <w:autoSpaceDN w:val="0"/>
        <w:adjustRightInd w:val="0"/>
        <w:ind w:left="360"/>
        <w:jc w:val="both"/>
      </w:pPr>
    </w:p>
    <w:p w14:paraId="4C141786" w14:textId="7B6A9598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126AE">
        <w:t>Все материалы</w:t>
      </w:r>
      <w:r w:rsidR="003D28F5">
        <w:t xml:space="preserve">, </w:t>
      </w:r>
      <w:r w:rsidRPr="007126AE">
        <w:t xml:space="preserve">технику и механизмы </w:t>
      </w:r>
      <w:r w:rsidR="00866813">
        <w:t xml:space="preserve">для монтажа </w:t>
      </w:r>
      <w:r w:rsidRPr="007126AE">
        <w:t xml:space="preserve">предоставляет </w:t>
      </w:r>
      <w:r w:rsidR="00902D8C" w:rsidRPr="007126AE">
        <w:t>П</w:t>
      </w:r>
      <w:r w:rsidRPr="007126AE">
        <w:t>одрядчик.</w:t>
      </w:r>
    </w:p>
    <w:p w14:paraId="0EB0EB7A" w14:textId="24CDE194" w:rsidR="009D12EC" w:rsidRPr="007126AE" w:rsidRDefault="00A75CEE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</w:rPr>
        <w:t xml:space="preserve">Все </w:t>
      </w:r>
      <w:r w:rsidR="00D961AE">
        <w:rPr>
          <w:b/>
          <w:bCs/>
        </w:rPr>
        <w:t>размеры</w:t>
      </w:r>
      <w:r w:rsidRPr="007306A9">
        <w:rPr>
          <w:b/>
          <w:bCs/>
        </w:rPr>
        <w:t xml:space="preserve"> подрядчик </w:t>
      </w:r>
      <w:r w:rsidR="00EC2B9B">
        <w:rPr>
          <w:b/>
          <w:bCs/>
        </w:rPr>
        <w:t>должен</w:t>
      </w:r>
      <w:r w:rsidRPr="007306A9">
        <w:rPr>
          <w:b/>
          <w:bCs/>
        </w:rPr>
        <w:t xml:space="preserve"> уточнить на </w:t>
      </w:r>
      <w:r w:rsidR="001E797B" w:rsidRPr="007306A9">
        <w:rPr>
          <w:b/>
          <w:bCs/>
        </w:rPr>
        <w:t>месте</w:t>
      </w:r>
      <w:r w:rsidR="007306A9" w:rsidRPr="007306A9">
        <w:rPr>
          <w:b/>
          <w:bCs/>
        </w:rPr>
        <w:t xml:space="preserve"> и согласовать с Заказчиком</w:t>
      </w:r>
      <w:r w:rsidR="001E797B" w:rsidRPr="007126AE">
        <w:t xml:space="preserve">. </w:t>
      </w:r>
    </w:p>
    <w:p w14:paraId="34465421" w14:textId="07143F94" w:rsidR="009D12EC" w:rsidRPr="00DD3FF3" w:rsidRDefault="000C1218" w:rsidP="009D12EC">
      <w:pPr>
        <w:autoSpaceDE w:val="0"/>
        <w:autoSpaceDN w:val="0"/>
        <w:adjustRightInd w:val="0"/>
        <w:ind w:left="360"/>
        <w:jc w:val="both"/>
      </w:pPr>
      <w:r w:rsidRPr="007306A9">
        <w:rPr>
          <w:b/>
          <w:bCs/>
          <w:u w:val="single"/>
        </w:rPr>
        <w:t xml:space="preserve">В случае появления дополнительных работ, произошедших по вине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 xml:space="preserve">одрядчика </w:t>
      </w:r>
      <w:r w:rsidR="00EC2B9B">
        <w:rPr>
          <w:b/>
          <w:bCs/>
          <w:u w:val="single"/>
        </w:rPr>
        <w:t>(</w:t>
      </w:r>
      <w:r w:rsidRPr="007306A9">
        <w:rPr>
          <w:b/>
          <w:bCs/>
          <w:u w:val="single"/>
        </w:rPr>
        <w:t>повреждение уже смонтированн</w:t>
      </w:r>
      <w:r w:rsidR="00EC2B9B">
        <w:rPr>
          <w:b/>
          <w:bCs/>
          <w:u w:val="single"/>
        </w:rPr>
        <w:t>ых частей</w:t>
      </w:r>
      <w:r w:rsidRPr="007306A9">
        <w:rPr>
          <w:b/>
          <w:bCs/>
          <w:u w:val="single"/>
        </w:rPr>
        <w:t xml:space="preserve"> конструктива</w:t>
      </w:r>
      <w:r w:rsidR="00EC2B9B">
        <w:rPr>
          <w:b/>
          <w:bCs/>
          <w:u w:val="single"/>
        </w:rPr>
        <w:t xml:space="preserve"> здания</w:t>
      </w:r>
      <w:r w:rsidRPr="007306A9">
        <w:rPr>
          <w:b/>
          <w:bCs/>
          <w:u w:val="single"/>
        </w:rPr>
        <w:t xml:space="preserve">, повреждение оборудования Заказчика и т.д.) все затраты на выполнение работ и восстановление поврежденных конструкций и оборудования несет </w:t>
      </w:r>
      <w:r w:rsidR="00B54EAC" w:rsidRPr="007306A9">
        <w:rPr>
          <w:b/>
          <w:bCs/>
          <w:u w:val="single"/>
        </w:rPr>
        <w:t>П</w:t>
      </w:r>
      <w:r w:rsidRPr="007306A9">
        <w:rPr>
          <w:b/>
          <w:bCs/>
          <w:u w:val="single"/>
        </w:rPr>
        <w:t>одрядчик</w:t>
      </w:r>
      <w:r w:rsidRPr="007126AE">
        <w:rPr>
          <w:u w:val="single"/>
        </w:rPr>
        <w:t>.</w:t>
      </w:r>
      <w:r w:rsidRPr="007126AE">
        <w:t xml:space="preserve"> </w:t>
      </w:r>
    </w:p>
    <w:p w14:paraId="0916414B" w14:textId="345A1AAD" w:rsidR="009D12EC" w:rsidRDefault="0013015A" w:rsidP="009D12EC">
      <w:pPr>
        <w:autoSpaceDE w:val="0"/>
        <w:autoSpaceDN w:val="0"/>
        <w:adjustRightInd w:val="0"/>
        <w:ind w:left="360"/>
        <w:jc w:val="both"/>
      </w:pPr>
      <w:r w:rsidRPr="007126AE">
        <w:t xml:space="preserve">Все работы необходимо производить </w:t>
      </w:r>
      <w:r w:rsidR="00B54EAC" w:rsidRPr="007126AE">
        <w:t xml:space="preserve">в соответствии </w:t>
      </w:r>
      <w:r w:rsidRPr="007126AE">
        <w:t xml:space="preserve">с действующими </w:t>
      </w:r>
      <w:r w:rsidR="00B54EAC" w:rsidRPr="007126AE">
        <w:t xml:space="preserve">строительными </w:t>
      </w:r>
      <w:r w:rsidRPr="007126AE">
        <w:t>нормами и правилами (СНиП, СП, ГОСТ и т.д.)</w:t>
      </w:r>
      <w:r w:rsidR="007306A9">
        <w:t xml:space="preserve"> и требованиями Заказчика</w:t>
      </w:r>
      <w:r w:rsidR="00397832">
        <w:t>.</w:t>
      </w:r>
    </w:p>
    <w:p w14:paraId="218AE02A" w14:textId="36353C67" w:rsidR="00397832" w:rsidRPr="007126AE" w:rsidRDefault="00D961AE" w:rsidP="00D961AE">
      <w:pPr>
        <w:autoSpaceDE w:val="0"/>
        <w:autoSpaceDN w:val="0"/>
        <w:adjustRightInd w:val="0"/>
        <w:ind w:left="360"/>
        <w:jc w:val="both"/>
      </w:pPr>
      <w:r>
        <w:t xml:space="preserve">Все внутренние </w:t>
      </w:r>
      <w:r w:rsidR="00866813">
        <w:t>ворота</w:t>
      </w:r>
      <w:r>
        <w:t xml:space="preserve"> должны быть вставлены в проёмы в СП с утеплителем </w:t>
      </w:r>
      <w:r>
        <w:rPr>
          <w:lang w:val="en-US"/>
        </w:rPr>
        <w:t>PIR</w:t>
      </w:r>
      <w:r w:rsidRPr="00D961AE">
        <w:t xml:space="preserve"> </w:t>
      </w:r>
      <w:r>
        <w:t>без устройства фахверковых элементов. Если потребуется при установке потребуется незначительная доработка геометрии проёмов силами поставщика дверей.</w:t>
      </w:r>
    </w:p>
    <w:p w14:paraId="35D3A2C7" w14:textId="6B98576B" w:rsidR="00F47744" w:rsidRDefault="00D961AE" w:rsidP="009D12EC">
      <w:pPr>
        <w:autoSpaceDE w:val="0"/>
        <w:autoSpaceDN w:val="0"/>
        <w:adjustRightInd w:val="0"/>
        <w:ind w:left="360"/>
        <w:jc w:val="both"/>
      </w:pPr>
      <w:r>
        <w:t>Поставку дверей требуется выполнить согласно проектной документации</w:t>
      </w:r>
      <w:r w:rsidR="00626DAC">
        <w:t xml:space="preserve"> и списка, представленного ниже</w:t>
      </w:r>
      <w:r>
        <w:t>.</w:t>
      </w:r>
    </w:p>
    <w:p w14:paraId="482CDFE3" w14:textId="32987CC6" w:rsidR="00DD3FF3" w:rsidRDefault="00DD3FF3" w:rsidP="00DD3FF3">
      <w:pPr>
        <w:autoSpaceDE w:val="0"/>
        <w:autoSpaceDN w:val="0"/>
        <w:adjustRightInd w:val="0"/>
        <w:ind w:left="360"/>
        <w:jc w:val="both"/>
      </w:pPr>
      <w:r>
        <w:t>В стоимость материалов и работ требуется включить доставку всех материалов на объект, их разгрузку, установку и чистку перед сдачей, а также утилизацию образовавшихся отходов и упаковочных материалов.</w:t>
      </w:r>
    </w:p>
    <w:p w14:paraId="1EF77FCA" w14:textId="582725AD" w:rsidR="00DD3FF3" w:rsidRPr="007126AE" w:rsidRDefault="00DD3FF3" w:rsidP="00DD3FF3">
      <w:pPr>
        <w:autoSpaceDE w:val="0"/>
        <w:autoSpaceDN w:val="0"/>
        <w:adjustRightInd w:val="0"/>
        <w:ind w:left="360"/>
        <w:jc w:val="both"/>
      </w:pPr>
      <w:r>
        <w:t>Для размещения персонала и складирования материалов и инструмента</w:t>
      </w:r>
      <w:r w:rsidR="007171CE">
        <w:t xml:space="preserve"> заказчик предоставляет место на территории для размещения вагончика и при необходимости его подключение к электричеству.</w:t>
      </w:r>
    </w:p>
    <w:p w14:paraId="2717B433" w14:textId="60F0A595" w:rsidR="00995D68" w:rsidRDefault="00995D68" w:rsidP="007E4F97">
      <w:pPr>
        <w:autoSpaceDE w:val="0"/>
        <w:autoSpaceDN w:val="0"/>
        <w:adjustRightInd w:val="0"/>
      </w:pPr>
    </w:p>
    <w:p w14:paraId="0B0D2903" w14:textId="31DBBFB4" w:rsidR="007E4F97" w:rsidRPr="007E4F97" w:rsidRDefault="007E4F97" w:rsidP="007E4F97">
      <w:pPr>
        <w:autoSpaceDE w:val="0"/>
        <w:autoSpaceDN w:val="0"/>
        <w:adjustRightInd w:val="0"/>
        <w:rPr>
          <w:b/>
          <w:bCs/>
        </w:rPr>
      </w:pPr>
      <w:r w:rsidRPr="007E4F97">
        <w:rPr>
          <w:b/>
          <w:bCs/>
        </w:rPr>
        <w:t>Состав и описание</w:t>
      </w:r>
      <w:r w:rsidR="00866813">
        <w:rPr>
          <w:b/>
          <w:bCs/>
        </w:rPr>
        <w:t xml:space="preserve"> ворот</w:t>
      </w:r>
      <w:r w:rsidR="00532E31">
        <w:rPr>
          <w:b/>
          <w:bCs/>
        </w:rPr>
        <w:t>, требования к установке</w:t>
      </w:r>
      <w:r w:rsidRPr="007E4F97">
        <w:rPr>
          <w:b/>
          <w:bCs/>
        </w:rPr>
        <w:t>:</w:t>
      </w:r>
    </w:p>
    <w:p w14:paraId="7525D8DB" w14:textId="29F654AB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Все </w:t>
      </w:r>
      <w:r w:rsidR="001D2465">
        <w:t>ворота</w:t>
      </w:r>
      <w:r>
        <w:t xml:space="preserve"> должны иметь </w:t>
      </w:r>
      <w:r w:rsidR="00866813">
        <w:t xml:space="preserve">калитку с </w:t>
      </w:r>
      <w:r>
        <w:t>замк</w:t>
      </w:r>
      <w:r w:rsidR="00866813">
        <w:t>ом</w:t>
      </w:r>
      <w:r>
        <w:t xml:space="preserve"> для запирания</w:t>
      </w:r>
      <w:r w:rsidR="00005EDF">
        <w:t>.</w:t>
      </w:r>
    </w:p>
    <w:p w14:paraId="094DCDFE" w14:textId="39C27D17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Нажимной механизм с двух сторон.</w:t>
      </w:r>
    </w:p>
    <w:p w14:paraId="7545A0F6" w14:textId="3FE252E7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Цвет руч</w:t>
      </w:r>
      <w:r w:rsidR="00072827">
        <w:t>ек</w:t>
      </w:r>
      <w:r>
        <w:t xml:space="preserve"> </w:t>
      </w:r>
      <w:r w:rsidR="00072827">
        <w:t>выполнить белого либо по согласованию с заказчиком серебристого цвета.</w:t>
      </w:r>
    </w:p>
    <w:p w14:paraId="74431837" w14:textId="361B971B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Цвет полотна: </w:t>
      </w:r>
      <w:r w:rsidR="00866813">
        <w:t>белый</w:t>
      </w:r>
      <w:r>
        <w:t>.</w:t>
      </w:r>
    </w:p>
    <w:p w14:paraId="59DCCEEC" w14:textId="7E442CD4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Наличие порога: без порога.</w:t>
      </w:r>
    </w:p>
    <w:p w14:paraId="1878C544" w14:textId="14B92AA8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Крепление: в существующие проёмы внутренних перегородок – сэндвич панелей с </w:t>
      </w:r>
      <w:r w:rsidRPr="00005EDF">
        <w:rPr>
          <w:lang w:val="en-US"/>
        </w:rPr>
        <w:t>PIR</w:t>
      </w:r>
      <w:r w:rsidRPr="007E4F97">
        <w:t xml:space="preserve"> </w:t>
      </w:r>
      <w:r>
        <w:t>утеплителем</w:t>
      </w:r>
      <w:r w:rsidR="00005EDF">
        <w:t>, а также фахверковые элементы в стен</w:t>
      </w:r>
      <w:r w:rsidR="00866813">
        <w:t xml:space="preserve">е </w:t>
      </w:r>
      <w:r w:rsidR="00EE1749">
        <w:t>на приёмке молока</w:t>
      </w:r>
      <w:r w:rsidR="00005EDF">
        <w:t xml:space="preserve"> с </w:t>
      </w:r>
      <w:proofErr w:type="spellStart"/>
      <w:r w:rsidR="00005EDF">
        <w:t>минералловатным</w:t>
      </w:r>
      <w:proofErr w:type="spellEnd"/>
      <w:r w:rsidR="00005EDF">
        <w:t xml:space="preserve"> утеплителем.</w:t>
      </w:r>
    </w:p>
    <w:p w14:paraId="71AAC60B" w14:textId="5183DC71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Все </w:t>
      </w:r>
      <w:proofErr w:type="spellStart"/>
      <w:r>
        <w:t>нащельники</w:t>
      </w:r>
      <w:proofErr w:type="spellEnd"/>
      <w:r>
        <w:t xml:space="preserve"> предоставляет подрядчик.</w:t>
      </w:r>
      <w:r w:rsidR="00005EDF">
        <w:t xml:space="preserve"> Длина наличников не должна быть </w:t>
      </w:r>
      <w:proofErr w:type="gramStart"/>
      <w:r w:rsidR="00005EDF">
        <w:t>короче</w:t>
      </w:r>
      <w:proofErr w:type="gramEnd"/>
      <w:r w:rsidR="00005EDF">
        <w:t xml:space="preserve"> чем </w:t>
      </w:r>
      <w:r w:rsidR="00EE1749">
        <w:t>2,5</w:t>
      </w:r>
      <w:r w:rsidR="00005EDF">
        <w:t xml:space="preserve"> м, т.е. у </w:t>
      </w:r>
      <w:r w:rsidR="00EE1749">
        <w:t>ворот</w:t>
      </w:r>
      <w:r w:rsidR="00005EDF">
        <w:t xml:space="preserve"> все наличники должны быть без лишних стыков по вертикали и горизонтали.</w:t>
      </w:r>
    </w:p>
    <w:p w14:paraId="292B59B3" w14:textId="33A3A24A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Все крепёжные элементы, анкера, шурупы, заклёпки предоставляет подрядчик.</w:t>
      </w:r>
    </w:p>
    <w:p w14:paraId="2795B18C" w14:textId="59D5640F" w:rsidR="007E4F97" w:rsidRDefault="00EE1749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При необходимости использования монтажной пена - </w:t>
      </w:r>
      <w:r w:rsidR="007E4F97">
        <w:t>Пена должна быть противопожарной – предоставляет подрядчик.</w:t>
      </w:r>
    </w:p>
    <w:p w14:paraId="1A004543" w14:textId="652043C5" w:rsidR="007E4F97" w:rsidRDefault="007E4F9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Все </w:t>
      </w:r>
      <w:proofErr w:type="spellStart"/>
      <w:r>
        <w:t>нащельники</w:t>
      </w:r>
      <w:proofErr w:type="spellEnd"/>
      <w:r>
        <w:t xml:space="preserve"> требуется установить </w:t>
      </w:r>
      <w:proofErr w:type="gramStart"/>
      <w:r>
        <w:t>на герметик</w:t>
      </w:r>
      <w:proofErr w:type="gramEnd"/>
      <w:r>
        <w:t xml:space="preserve"> белого и прозрачного вида (по согласованию с заказчиком)</w:t>
      </w:r>
      <w:r w:rsidR="00532E31">
        <w:t>.</w:t>
      </w:r>
    </w:p>
    <w:p w14:paraId="73E282A6" w14:textId="43F457BA" w:rsidR="005246D3" w:rsidRDefault="005246D3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lastRenderedPageBreak/>
        <w:t>Направление открывания</w:t>
      </w:r>
      <w:r w:rsidR="00EE1749">
        <w:t xml:space="preserve"> и сторона установки ворот</w:t>
      </w:r>
      <w:r>
        <w:t xml:space="preserve">: </w:t>
      </w:r>
      <w:r w:rsidR="0088608E">
        <w:t>согласно чертежам</w:t>
      </w:r>
      <w:r>
        <w:t xml:space="preserve"> АР</w:t>
      </w:r>
      <w:r w:rsidR="00EE1749">
        <w:t xml:space="preserve"> и по согласованию с заказчиком.</w:t>
      </w:r>
    </w:p>
    <w:p w14:paraId="7C2ED02A" w14:textId="0A05302D" w:rsidR="00EE1749" w:rsidRDefault="00EE1749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 xml:space="preserve">Тип открывания может быть изменён с учётом проведённых замеров. Т.е. стоимость не должна изменяться, если при замерах выяснилось, что ворота требуется и возможно установить не с вертикальным </w:t>
      </w:r>
      <w:r w:rsidR="007B78E8">
        <w:t>подъёмом</w:t>
      </w:r>
      <w:r>
        <w:t>, а с высоким либо стандартным.</w:t>
      </w:r>
    </w:p>
    <w:p w14:paraId="42DD5708" w14:textId="08BE7878" w:rsidR="00532E31" w:rsidRDefault="00532E31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Перед непосредственным производством</w:t>
      </w:r>
      <w:r w:rsidR="00EE1749">
        <w:t xml:space="preserve"> и заказ</w:t>
      </w:r>
      <w:r w:rsidR="007B78E8">
        <w:t>о</w:t>
      </w:r>
      <w:r w:rsidR="00EE1749">
        <w:t>м</w:t>
      </w:r>
      <w:r>
        <w:t xml:space="preserve"> </w:t>
      </w:r>
      <w:r w:rsidR="00EE1749">
        <w:t>ворот</w:t>
      </w:r>
      <w:r>
        <w:t xml:space="preserve"> требуется выезд специалистов подрядчика для замеров (некоторые фахверковые элементы уже установлены и габаритные размеры могут быть незначительно изменены).</w:t>
      </w:r>
    </w:p>
    <w:p w14:paraId="605D0E4E" w14:textId="07C91C91" w:rsidR="00072827" w:rsidRDefault="00072827" w:rsidP="00005EDF">
      <w:pPr>
        <w:pStyle w:val="a4"/>
        <w:numPr>
          <w:ilvl w:val="0"/>
          <w:numId w:val="35"/>
        </w:numPr>
        <w:autoSpaceDE w:val="0"/>
        <w:autoSpaceDN w:val="0"/>
        <w:adjustRightInd w:val="0"/>
      </w:pPr>
      <w:r>
        <w:t>На кажд</w:t>
      </w:r>
      <w:r w:rsidR="00EE1749">
        <w:t xml:space="preserve">ые ворота </w:t>
      </w:r>
      <w:r>
        <w:t>требуется предоставить паспорт соответствия и пожарный сертификат.</w:t>
      </w:r>
    </w:p>
    <w:p w14:paraId="65B1629E" w14:textId="25B0D3CF" w:rsidR="00740BFD" w:rsidRDefault="008B5F54" w:rsidP="007E4F97">
      <w:pPr>
        <w:autoSpaceDE w:val="0"/>
        <w:autoSpaceDN w:val="0"/>
        <w:adjustRightInd w:val="0"/>
      </w:pPr>
      <w:r>
        <w:t xml:space="preserve">Ниже </w:t>
      </w:r>
      <w:r w:rsidR="00BE614A">
        <w:t>на рисунках 1.1.-1.</w:t>
      </w:r>
      <w:r w:rsidR="007B78E8">
        <w:t>2</w:t>
      </w:r>
      <w:r w:rsidR="00BE614A">
        <w:t xml:space="preserve">. </w:t>
      </w:r>
      <w:r>
        <w:t xml:space="preserve">представлены схемы расположения </w:t>
      </w:r>
      <w:r w:rsidR="007B78E8">
        <w:t>ворот</w:t>
      </w:r>
      <w:r>
        <w:t xml:space="preserve"> в соответствии с проектной документацией.</w:t>
      </w:r>
    </w:p>
    <w:p w14:paraId="0F0B980B" w14:textId="3FA769AD" w:rsidR="007B78E8" w:rsidRDefault="00043DAF" w:rsidP="007B78E8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48DD955" wp14:editId="6DCC106B">
            <wp:extent cx="4357301" cy="6619164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69985" cy="6638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120BA" w14:textId="233CC0AC" w:rsidR="007B78E8" w:rsidRDefault="007B78E8" w:rsidP="007B78E8">
      <w:pPr>
        <w:autoSpaceDE w:val="0"/>
        <w:autoSpaceDN w:val="0"/>
        <w:adjustRightInd w:val="0"/>
        <w:jc w:val="right"/>
      </w:pPr>
      <w:r>
        <w:t xml:space="preserve">Рис. 1.1. Схема расположения ворот Поз. 1- Поз.10 на </w:t>
      </w:r>
      <w:proofErr w:type="spellStart"/>
      <w:r>
        <w:t>отм</w:t>
      </w:r>
      <w:proofErr w:type="spellEnd"/>
      <w:r>
        <w:t>. +0.00м</w:t>
      </w:r>
    </w:p>
    <w:p w14:paraId="3FCBF82A" w14:textId="0F837D7C" w:rsidR="007B78E8" w:rsidRDefault="007B78E8" w:rsidP="007E4F97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 wp14:anchorId="4271AA68" wp14:editId="1761EF02">
            <wp:extent cx="5793475" cy="884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9402" cy="8852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636EF" w14:textId="32C3FC50" w:rsidR="00654319" w:rsidRDefault="00654319" w:rsidP="00654319">
      <w:pPr>
        <w:autoSpaceDE w:val="0"/>
        <w:autoSpaceDN w:val="0"/>
        <w:adjustRightInd w:val="0"/>
        <w:jc w:val="right"/>
      </w:pPr>
      <w:r>
        <w:t>Рис. 1.</w:t>
      </w:r>
      <w:r w:rsidR="007B78E8">
        <w:t>2</w:t>
      </w:r>
      <w:r>
        <w:t xml:space="preserve">. Схема расположения дверей </w:t>
      </w:r>
      <w:r w:rsidR="007B78E8">
        <w:t xml:space="preserve">Поз.11 </w:t>
      </w:r>
      <w:r>
        <w:t xml:space="preserve">на </w:t>
      </w:r>
      <w:proofErr w:type="spellStart"/>
      <w:r>
        <w:t>отм</w:t>
      </w:r>
      <w:proofErr w:type="spellEnd"/>
      <w:r>
        <w:t>. +7.55м.</w:t>
      </w:r>
    </w:p>
    <w:p w14:paraId="343F2595" w14:textId="1506D528" w:rsidR="007B78E8" w:rsidRPr="007B78E8" w:rsidRDefault="007B78E8" w:rsidP="007B78E8">
      <w:pPr>
        <w:pStyle w:val="a4"/>
        <w:autoSpaceDE w:val="0"/>
        <w:autoSpaceDN w:val="0"/>
        <w:adjustRightInd w:val="0"/>
        <w:ind w:left="0"/>
        <w:rPr>
          <w:b/>
          <w:bCs/>
        </w:rPr>
      </w:pPr>
      <w:r w:rsidRPr="007B78E8">
        <w:rPr>
          <w:b/>
          <w:bCs/>
        </w:rPr>
        <w:lastRenderedPageBreak/>
        <w:t>Спецификация на ворота:</w:t>
      </w:r>
    </w:p>
    <w:p w14:paraId="3661FAFD" w14:textId="77777777" w:rsidR="001E7923" w:rsidRDefault="001E7923" w:rsidP="007B78E8">
      <w:pPr>
        <w:pStyle w:val="a4"/>
        <w:autoSpaceDE w:val="0"/>
        <w:autoSpaceDN w:val="0"/>
        <w:adjustRightInd w:val="0"/>
        <w:ind w:left="0"/>
        <w:rPr>
          <w:b/>
          <w:bCs/>
        </w:rPr>
      </w:pPr>
    </w:p>
    <w:p w14:paraId="3413685E" w14:textId="4A351C1E" w:rsidR="00344F75" w:rsidRDefault="007B78E8" w:rsidP="007B78E8">
      <w:pPr>
        <w:pStyle w:val="a4"/>
        <w:autoSpaceDE w:val="0"/>
        <w:autoSpaceDN w:val="0"/>
        <w:adjustRightInd w:val="0"/>
        <w:ind w:left="0"/>
      </w:pPr>
      <w:r w:rsidRPr="00B91B5C">
        <w:rPr>
          <w:b/>
          <w:bCs/>
          <w:u w:val="single"/>
        </w:rPr>
        <w:t>Поз.1-</w:t>
      </w:r>
      <w:r w:rsidR="00043DAF">
        <w:rPr>
          <w:b/>
          <w:bCs/>
          <w:u w:val="single"/>
        </w:rPr>
        <w:t>7</w:t>
      </w:r>
      <w:r>
        <w:t xml:space="preserve"> </w:t>
      </w:r>
      <w:r w:rsidR="00E75061">
        <w:rPr>
          <w:b/>
          <w:bCs/>
        </w:rPr>
        <w:t>(по проекту обозначение Д2.5, Д2.6, Д2.7*</w:t>
      </w:r>
      <w:r w:rsidR="00B91B5C">
        <w:rPr>
          <w:b/>
          <w:bCs/>
        </w:rPr>
        <w:t>, расположены на отм.+0,00м в центральных коридорах, у творожного цеха, помещения смесевой и  помещения хранения пастеризованных смесей</w:t>
      </w:r>
      <w:r w:rsidR="00E75061">
        <w:rPr>
          <w:b/>
          <w:bCs/>
        </w:rPr>
        <w:t>)</w:t>
      </w:r>
      <w:r w:rsidR="00E75061">
        <w:t xml:space="preserve"> </w:t>
      </w:r>
      <w:r>
        <w:t xml:space="preserve">– Промышленные секционные ворота </w:t>
      </w:r>
      <w:proofErr w:type="spellStart"/>
      <w:r>
        <w:rPr>
          <w:lang w:val="en-US"/>
        </w:rPr>
        <w:t>Alutech</w:t>
      </w:r>
      <w:proofErr w:type="spellEnd"/>
      <w:r w:rsidRPr="007B78E8">
        <w:t xml:space="preserve"> </w:t>
      </w:r>
      <w:proofErr w:type="spellStart"/>
      <w:r w:rsidR="00344F75" w:rsidRPr="00344F75">
        <w:rPr>
          <w:b/>
          <w:bCs/>
          <w:lang w:val="en-US"/>
        </w:rPr>
        <w:t>ProPlus</w:t>
      </w:r>
      <w:proofErr w:type="spellEnd"/>
      <w:r w:rsidR="00344F75">
        <w:rPr>
          <w:b/>
          <w:bCs/>
        </w:rPr>
        <w:t xml:space="preserve"> с калиткой</w:t>
      </w:r>
      <w:r w:rsidR="00344F75" w:rsidRPr="00344F75">
        <w:t xml:space="preserve"> </w:t>
      </w:r>
      <w:r>
        <w:t>размером 2,5*2,5м</w:t>
      </w:r>
      <w:r w:rsidR="00344F75">
        <w:t>(</w:t>
      </w:r>
      <w:r w:rsidR="00F26A28">
        <w:t>Ш</w:t>
      </w:r>
      <w:r w:rsidR="00344F75">
        <w:t>*</w:t>
      </w:r>
      <w:r w:rsidR="00F26A28">
        <w:t>В</w:t>
      </w:r>
      <w:r w:rsidR="00344F75">
        <w:t>)</w:t>
      </w:r>
      <w:r>
        <w:t>.</w:t>
      </w:r>
      <w:r w:rsidR="00344F75">
        <w:t xml:space="preserve"> Толщина Панели</w:t>
      </w:r>
      <w:r w:rsidR="00344F75" w:rsidRPr="00344F75">
        <w:t xml:space="preserve"> 45</w:t>
      </w:r>
      <w:r w:rsidR="00344F75">
        <w:t>мм.</w:t>
      </w:r>
    </w:p>
    <w:p w14:paraId="194F8A4B" w14:textId="77777777" w:rsidR="00344F75" w:rsidRDefault="00344F75" w:rsidP="007B78E8">
      <w:pPr>
        <w:pStyle w:val="a4"/>
        <w:autoSpaceDE w:val="0"/>
        <w:autoSpaceDN w:val="0"/>
        <w:adjustRightInd w:val="0"/>
        <w:ind w:left="0"/>
      </w:pPr>
      <w:r>
        <w:t xml:space="preserve">Тип полотна (рисунок и теснение панелей): микроволна </w:t>
      </w:r>
      <w:r>
        <w:rPr>
          <w:lang w:val="en-US"/>
        </w:rPr>
        <w:t>woodgrain</w:t>
      </w:r>
      <w:r w:rsidRPr="00344F75">
        <w:t>.</w:t>
      </w:r>
    </w:p>
    <w:p w14:paraId="53634CDE" w14:textId="77777777" w:rsidR="00344F75" w:rsidRDefault="00344F75" w:rsidP="007B78E8">
      <w:pPr>
        <w:pStyle w:val="a4"/>
        <w:autoSpaceDE w:val="0"/>
        <w:autoSpaceDN w:val="0"/>
        <w:adjustRightInd w:val="0"/>
        <w:ind w:left="0"/>
      </w:pPr>
      <w:r>
        <w:t>Цвет сэндвич-панели с наружной стороны и с внутренней стороны: белый.</w:t>
      </w:r>
    </w:p>
    <w:p w14:paraId="15C95D0E" w14:textId="77777777" w:rsidR="00344F75" w:rsidRDefault="00344F75" w:rsidP="007B78E8">
      <w:pPr>
        <w:pStyle w:val="a4"/>
        <w:autoSpaceDE w:val="0"/>
        <w:autoSpaceDN w:val="0"/>
        <w:adjustRightInd w:val="0"/>
        <w:ind w:left="0"/>
      </w:pPr>
      <w:r>
        <w:t>Тип монтажа:</w:t>
      </w:r>
      <w:r w:rsidR="007B78E8">
        <w:t xml:space="preserve"> Вертикальный либо высокий подъём (тип подъёма требуется уточнить при замере по месту).</w:t>
      </w:r>
    </w:p>
    <w:p w14:paraId="5E342500" w14:textId="77777777" w:rsidR="00344F75" w:rsidRDefault="00344F75" w:rsidP="007B78E8">
      <w:pPr>
        <w:pStyle w:val="a4"/>
        <w:autoSpaceDE w:val="0"/>
        <w:autoSpaceDN w:val="0"/>
        <w:adjustRightInd w:val="0"/>
        <w:ind w:left="0"/>
      </w:pPr>
      <w:r>
        <w:t xml:space="preserve">Расположение фурнитуры: справа засов, Ручка двусторонняя </w:t>
      </w:r>
      <w:r>
        <w:rPr>
          <w:lang w:val="en-US"/>
        </w:rPr>
        <w:t>HGI</w:t>
      </w:r>
      <w:r w:rsidRPr="00344F75">
        <w:t>-40.007</w:t>
      </w:r>
    </w:p>
    <w:p w14:paraId="0B60B570" w14:textId="77777777" w:rsidR="00344F75" w:rsidRDefault="00344F75" w:rsidP="007B78E8">
      <w:pPr>
        <w:pStyle w:val="a4"/>
        <w:autoSpaceDE w:val="0"/>
        <w:autoSpaceDN w:val="0"/>
        <w:adjustRightInd w:val="0"/>
        <w:ind w:left="0"/>
      </w:pPr>
      <w:r>
        <w:t>Калитка с низким порогом 100мм по центру. Направление открывания: вправо.</w:t>
      </w:r>
    </w:p>
    <w:p w14:paraId="0DA90313" w14:textId="77777777" w:rsidR="00344F75" w:rsidRDefault="00344F75" w:rsidP="007B78E8">
      <w:pPr>
        <w:pStyle w:val="a4"/>
        <w:autoSpaceDE w:val="0"/>
        <w:autoSpaceDN w:val="0"/>
        <w:adjustRightInd w:val="0"/>
        <w:ind w:left="0"/>
      </w:pPr>
      <w:r>
        <w:t xml:space="preserve">Цвет ручки калитки: </w:t>
      </w:r>
      <w:r>
        <w:rPr>
          <w:lang w:val="en-US"/>
        </w:rPr>
        <w:t>A</w:t>
      </w:r>
      <w:r w:rsidRPr="00344F75">
        <w:t>00-</w:t>
      </w:r>
      <w:r>
        <w:rPr>
          <w:lang w:val="en-US"/>
        </w:rPr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</w:p>
    <w:p w14:paraId="0A47F5A8" w14:textId="139A3460" w:rsidR="00344F75" w:rsidRDefault="00344F75" w:rsidP="007B78E8">
      <w:pPr>
        <w:pStyle w:val="a4"/>
        <w:autoSpaceDE w:val="0"/>
        <w:autoSpaceDN w:val="0"/>
        <w:adjustRightInd w:val="0"/>
        <w:ind w:left="0"/>
      </w:pPr>
      <w:r>
        <w:t xml:space="preserve">Установка производится к вертикальным сэндвич панелям с </w:t>
      </w:r>
      <w:r>
        <w:rPr>
          <w:lang w:val="en-US"/>
        </w:rPr>
        <w:t>PIR</w:t>
      </w:r>
      <w:r w:rsidRPr="00344F75">
        <w:t xml:space="preserve"> </w:t>
      </w:r>
      <w:r>
        <w:t>утеплителем толщиной 100мм. (без устройства дополнительного фахверка.).</w:t>
      </w:r>
    </w:p>
    <w:p w14:paraId="7F8C579B" w14:textId="77777777" w:rsidR="00E75061" w:rsidRDefault="00F26A28" w:rsidP="007B78E8">
      <w:pPr>
        <w:pStyle w:val="a4"/>
        <w:autoSpaceDE w:val="0"/>
        <w:autoSpaceDN w:val="0"/>
        <w:adjustRightInd w:val="0"/>
        <w:ind w:left="0"/>
      </w:pPr>
      <w:r>
        <w:t xml:space="preserve">По окончании работ требуется выполнить обрамление проёма </w:t>
      </w:r>
      <w:proofErr w:type="spellStart"/>
      <w:r>
        <w:t>нащельником</w:t>
      </w:r>
      <w:proofErr w:type="spellEnd"/>
      <w:r>
        <w:t xml:space="preserve"> белого цвета </w:t>
      </w:r>
      <w:r>
        <w:rPr>
          <w:lang w:val="en-US"/>
        </w:rPr>
        <w:t>RAL</w:t>
      </w:r>
      <w:r w:rsidRPr="00F26A28">
        <w:t>9003.</w:t>
      </w:r>
    </w:p>
    <w:p w14:paraId="4D46AE2C" w14:textId="613E3452" w:rsidR="007B78E8" w:rsidRDefault="00E75061" w:rsidP="007B78E8">
      <w:pPr>
        <w:pStyle w:val="a4"/>
        <w:autoSpaceDE w:val="0"/>
        <w:autoSpaceDN w:val="0"/>
        <w:adjustRightInd w:val="0"/>
        <w:ind w:left="0"/>
        <w:rPr>
          <w:b/>
          <w:bCs/>
        </w:rPr>
      </w:pPr>
      <w:r>
        <w:t>Количество пружин – 2шт на каждые ворота.</w:t>
      </w:r>
      <w:r w:rsidR="00F26A28" w:rsidRPr="00F26A28">
        <w:t xml:space="preserve"> </w:t>
      </w:r>
      <w:r w:rsidR="007B78E8">
        <w:t>–</w:t>
      </w:r>
      <w:r w:rsidR="00344F75">
        <w:t xml:space="preserve"> </w:t>
      </w:r>
      <w:r w:rsidR="00344F75" w:rsidRPr="00344F75">
        <w:rPr>
          <w:b/>
          <w:bCs/>
        </w:rPr>
        <w:t>количество</w:t>
      </w:r>
      <w:r w:rsidR="007B78E8" w:rsidRPr="00344F75">
        <w:rPr>
          <w:b/>
          <w:bCs/>
        </w:rPr>
        <w:t xml:space="preserve"> </w:t>
      </w:r>
      <w:r>
        <w:rPr>
          <w:b/>
          <w:bCs/>
        </w:rPr>
        <w:t xml:space="preserve">ворот </w:t>
      </w:r>
      <w:r w:rsidR="00043DAF">
        <w:rPr>
          <w:b/>
          <w:bCs/>
        </w:rPr>
        <w:t>7</w:t>
      </w:r>
      <w:r w:rsidR="007B78E8" w:rsidRPr="00344F75">
        <w:rPr>
          <w:b/>
          <w:bCs/>
        </w:rPr>
        <w:t xml:space="preserve"> шт.</w:t>
      </w:r>
    </w:p>
    <w:p w14:paraId="5122E893" w14:textId="77777777" w:rsidR="001E7923" w:rsidRDefault="001E7923" w:rsidP="00344F75">
      <w:pPr>
        <w:pStyle w:val="a4"/>
        <w:autoSpaceDE w:val="0"/>
        <w:autoSpaceDN w:val="0"/>
        <w:adjustRightInd w:val="0"/>
        <w:ind w:left="0"/>
        <w:rPr>
          <w:b/>
          <w:bCs/>
        </w:rPr>
      </w:pPr>
    </w:p>
    <w:p w14:paraId="0C06516F" w14:textId="447F1173" w:rsidR="00344F75" w:rsidRDefault="00344F75" w:rsidP="00344F75">
      <w:pPr>
        <w:pStyle w:val="a4"/>
        <w:autoSpaceDE w:val="0"/>
        <w:autoSpaceDN w:val="0"/>
        <w:adjustRightInd w:val="0"/>
        <w:ind w:left="0"/>
      </w:pPr>
      <w:r w:rsidRPr="00B91B5C">
        <w:rPr>
          <w:b/>
          <w:bCs/>
          <w:u w:val="single"/>
        </w:rPr>
        <w:t xml:space="preserve">Поз. </w:t>
      </w:r>
      <w:r w:rsidR="00043DAF">
        <w:rPr>
          <w:b/>
          <w:bCs/>
          <w:u w:val="single"/>
        </w:rPr>
        <w:t>8</w:t>
      </w:r>
      <w:r>
        <w:t xml:space="preserve"> </w:t>
      </w:r>
      <w:r w:rsidR="001E7923">
        <w:rPr>
          <w:b/>
          <w:bCs/>
        </w:rPr>
        <w:t>(по проекту обозначение Д2.5, расположены у помещения приёмки молока)</w:t>
      </w:r>
      <w:r w:rsidR="001E7923">
        <w:t xml:space="preserve"> </w:t>
      </w:r>
      <w:r>
        <w:t xml:space="preserve">– Промышленные секционные ворота </w:t>
      </w:r>
      <w:proofErr w:type="spellStart"/>
      <w:r>
        <w:rPr>
          <w:lang w:val="en-US"/>
        </w:rPr>
        <w:t>Alutech</w:t>
      </w:r>
      <w:proofErr w:type="spellEnd"/>
      <w:r w:rsidRPr="007B78E8">
        <w:t xml:space="preserve"> </w:t>
      </w:r>
      <w:proofErr w:type="spellStart"/>
      <w:r w:rsidRPr="00344F75">
        <w:rPr>
          <w:b/>
          <w:bCs/>
          <w:lang w:val="en-US"/>
        </w:rPr>
        <w:t>ProPlus</w:t>
      </w:r>
      <w:proofErr w:type="spellEnd"/>
      <w:r>
        <w:rPr>
          <w:b/>
          <w:bCs/>
        </w:rPr>
        <w:t xml:space="preserve"> с калиткой</w:t>
      </w:r>
      <w:r w:rsidRPr="00344F75">
        <w:t xml:space="preserve"> </w:t>
      </w:r>
      <w:r>
        <w:t>размером 2,5*2,5м(</w:t>
      </w:r>
      <w:r w:rsidR="004161F3">
        <w:t>Ш</w:t>
      </w:r>
      <w:r>
        <w:t>*</w:t>
      </w:r>
      <w:r w:rsidR="004161F3">
        <w:t>В</w:t>
      </w:r>
      <w:r>
        <w:t>). Толщина Панели</w:t>
      </w:r>
      <w:r w:rsidRPr="00344F75">
        <w:t xml:space="preserve"> 45</w:t>
      </w:r>
      <w:r>
        <w:t>мм.</w:t>
      </w:r>
    </w:p>
    <w:p w14:paraId="696ED348" w14:textId="77777777" w:rsidR="00344F75" w:rsidRDefault="00344F75" w:rsidP="00344F75">
      <w:pPr>
        <w:pStyle w:val="a4"/>
        <w:autoSpaceDE w:val="0"/>
        <w:autoSpaceDN w:val="0"/>
        <w:adjustRightInd w:val="0"/>
        <w:ind w:left="0"/>
      </w:pPr>
      <w:r>
        <w:t xml:space="preserve">Тип полотна (рисунок и теснение панелей): микроволна </w:t>
      </w:r>
      <w:r>
        <w:rPr>
          <w:lang w:val="en-US"/>
        </w:rPr>
        <w:t>woodgrain</w:t>
      </w:r>
      <w:r w:rsidRPr="00344F75">
        <w:t>.</w:t>
      </w:r>
    </w:p>
    <w:p w14:paraId="5BAC67B1" w14:textId="77777777" w:rsidR="00344F75" w:rsidRDefault="00344F75" w:rsidP="00344F75">
      <w:pPr>
        <w:pStyle w:val="a4"/>
        <w:autoSpaceDE w:val="0"/>
        <w:autoSpaceDN w:val="0"/>
        <w:adjustRightInd w:val="0"/>
        <w:ind w:left="0"/>
      </w:pPr>
      <w:r>
        <w:t>Цвет сэндвич-панели с наружной стороны и с внутренней стороны: белый.</w:t>
      </w:r>
    </w:p>
    <w:p w14:paraId="0012D8C8" w14:textId="77777777" w:rsidR="00344F75" w:rsidRDefault="00344F75" w:rsidP="00344F75">
      <w:pPr>
        <w:pStyle w:val="a4"/>
        <w:autoSpaceDE w:val="0"/>
        <w:autoSpaceDN w:val="0"/>
        <w:adjustRightInd w:val="0"/>
        <w:ind w:left="0"/>
      </w:pPr>
      <w:r>
        <w:t>Тип монтажа: Вертикальный либо высокий подъём (тип подъёма требуется уточнить при замере по месту).</w:t>
      </w:r>
    </w:p>
    <w:p w14:paraId="6E131E36" w14:textId="77777777" w:rsidR="00344F75" w:rsidRDefault="00344F75" w:rsidP="00344F75">
      <w:pPr>
        <w:pStyle w:val="a4"/>
        <w:autoSpaceDE w:val="0"/>
        <w:autoSpaceDN w:val="0"/>
        <w:adjustRightInd w:val="0"/>
        <w:ind w:left="0"/>
      </w:pPr>
      <w:r>
        <w:t xml:space="preserve">Расположение фурнитуры: справа засов, Ручка двусторонняя </w:t>
      </w:r>
      <w:r>
        <w:rPr>
          <w:lang w:val="en-US"/>
        </w:rPr>
        <w:t>HGI</w:t>
      </w:r>
      <w:r w:rsidRPr="00344F75">
        <w:t>-40.007</w:t>
      </w:r>
    </w:p>
    <w:p w14:paraId="6E7AE83D" w14:textId="77777777" w:rsidR="00344F75" w:rsidRDefault="00344F75" w:rsidP="00344F75">
      <w:pPr>
        <w:pStyle w:val="a4"/>
        <w:autoSpaceDE w:val="0"/>
        <w:autoSpaceDN w:val="0"/>
        <w:adjustRightInd w:val="0"/>
        <w:ind w:left="0"/>
      </w:pPr>
      <w:r>
        <w:t>Калитка с низким порогом 100мм по центру. Направление открывания: вправо.</w:t>
      </w:r>
    </w:p>
    <w:p w14:paraId="6EDCFB01" w14:textId="77777777" w:rsidR="00F26A28" w:rsidRDefault="00344F75" w:rsidP="00344F75">
      <w:pPr>
        <w:pStyle w:val="a4"/>
        <w:autoSpaceDE w:val="0"/>
        <w:autoSpaceDN w:val="0"/>
        <w:adjustRightInd w:val="0"/>
        <w:ind w:left="0"/>
      </w:pPr>
      <w:r>
        <w:t xml:space="preserve">Цвет ручки калитки: </w:t>
      </w:r>
      <w:r>
        <w:rPr>
          <w:lang w:val="en-US"/>
        </w:rPr>
        <w:t>A</w:t>
      </w:r>
      <w:r w:rsidRPr="00344F75">
        <w:t>00-</w:t>
      </w:r>
      <w:r>
        <w:rPr>
          <w:lang w:val="en-US"/>
        </w:rPr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  <w:r w:rsidR="00F26A28" w:rsidRPr="00F26A28">
        <w:t>.</w:t>
      </w:r>
    </w:p>
    <w:p w14:paraId="2E964994" w14:textId="60FEA0DC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>Установка производится к горизонтальным сэндвич панелям с утеплителем из минеральной ваты толщиной 100мм. (с устройством дополнительного фахверка).</w:t>
      </w:r>
    </w:p>
    <w:p w14:paraId="3B2B0834" w14:textId="3C76FB89" w:rsidR="00E75061" w:rsidRDefault="00F26A28" w:rsidP="00E75061">
      <w:pPr>
        <w:pStyle w:val="a4"/>
        <w:autoSpaceDE w:val="0"/>
        <w:autoSpaceDN w:val="0"/>
        <w:adjustRightInd w:val="0"/>
        <w:ind w:left="0"/>
        <w:rPr>
          <w:b/>
          <w:bCs/>
        </w:rPr>
      </w:pPr>
      <w:r>
        <w:t xml:space="preserve">По окончании работ требуется выполнить обрамление проёма </w:t>
      </w:r>
      <w:proofErr w:type="spellStart"/>
      <w:r>
        <w:t>нащельником</w:t>
      </w:r>
      <w:proofErr w:type="spellEnd"/>
      <w:r>
        <w:t xml:space="preserve"> белого цвета </w:t>
      </w:r>
      <w:r>
        <w:rPr>
          <w:lang w:val="en-US"/>
        </w:rPr>
        <w:t>RAL</w:t>
      </w:r>
      <w:r w:rsidRPr="00F26A28">
        <w:t xml:space="preserve">9003. </w:t>
      </w:r>
      <w:r>
        <w:t xml:space="preserve">– </w:t>
      </w:r>
      <w:r w:rsidR="00E75061">
        <w:t xml:space="preserve">Количество пружин – 2шт на </w:t>
      </w:r>
      <w:r w:rsidR="005355CA">
        <w:t>одни</w:t>
      </w:r>
      <w:r w:rsidR="00E75061">
        <w:t xml:space="preserve"> ворота.</w:t>
      </w:r>
      <w:r w:rsidR="00E75061" w:rsidRPr="00F26A28">
        <w:t xml:space="preserve"> </w:t>
      </w:r>
      <w:r w:rsidR="00E75061">
        <w:t xml:space="preserve">– </w:t>
      </w:r>
      <w:r w:rsidR="00E75061" w:rsidRPr="00344F75">
        <w:rPr>
          <w:b/>
          <w:bCs/>
        </w:rPr>
        <w:t xml:space="preserve">количество </w:t>
      </w:r>
      <w:r w:rsidR="00E75061">
        <w:rPr>
          <w:b/>
          <w:bCs/>
        </w:rPr>
        <w:t xml:space="preserve">ворот </w:t>
      </w:r>
      <w:r w:rsidR="005355CA">
        <w:rPr>
          <w:b/>
          <w:bCs/>
        </w:rPr>
        <w:t>1</w:t>
      </w:r>
      <w:r w:rsidR="00E75061" w:rsidRPr="00344F75">
        <w:rPr>
          <w:b/>
          <w:bCs/>
        </w:rPr>
        <w:t xml:space="preserve"> шт.</w:t>
      </w:r>
    </w:p>
    <w:p w14:paraId="1FEA6D71" w14:textId="77777777" w:rsidR="001E7923" w:rsidRDefault="001E7923" w:rsidP="00F26A28">
      <w:pPr>
        <w:pStyle w:val="a4"/>
        <w:autoSpaceDE w:val="0"/>
        <w:autoSpaceDN w:val="0"/>
        <w:adjustRightInd w:val="0"/>
        <w:ind w:left="0"/>
        <w:rPr>
          <w:b/>
          <w:bCs/>
        </w:rPr>
      </w:pPr>
    </w:p>
    <w:p w14:paraId="77FD9D0D" w14:textId="3A6B4B2D" w:rsidR="00F26A28" w:rsidRDefault="00F26A28" w:rsidP="00F26A28">
      <w:pPr>
        <w:pStyle w:val="a4"/>
        <w:autoSpaceDE w:val="0"/>
        <w:autoSpaceDN w:val="0"/>
        <w:adjustRightInd w:val="0"/>
        <w:ind w:left="0"/>
      </w:pPr>
      <w:r w:rsidRPr="00B91B5C">
        <w:rPr>
          <w:b/>
          <w:bCs/>
          <w:u w:val="single"/>
        </w:rPr>
        <w:t>Поз.</w:t>
      </w:r>
      <w:r w:rsidR="00043DAF">
        <w:rPr>
          <w:b/>
          <w:bCs/>
          <w:u w:val="single"/>
        </w:rPr>
        <w:t>9</w:t>
      </w:r>
      <w:r w:rsidRPr="00B91B5C">
        <w:rPr>
          <w:b/>
          <w:bCs/>
          <w:u w:val="single"/>
        </w:rPr>
        <w:t>-</w:t>
      </w:r>
      <w:r w:rsidR="00043DAF">
        <w:rPr>
          <w:b/>
          <w:bCs/>
          <w:u w:val="single"/>
        </w:rPr>
        <w:t>10</w:t>
      </w:r>
      <w:r w:rsidR="00E75061">
        <w:rPr>
          <w:b/>
          <w:bCs/>
        </w:rPr>
        <w:t xml:space="preserve"> (по проекту обозначение Д2.8</w:t>
      </w:r>
      <w:r w:rsidR="00B91B5C">
        <w:rPr>
          <w:b/>
          <w:bCs/>
        </w:rPr>
        <w:t>, расположены в творожном цехе у лифтовой шахты</w:t>
      </w:r>
      <w:r w:rsidR="00E75061">
        <w:rPr>
          <w:b/>
          <w:bCs/>
        </w:rPr>
        <w:t>)</w:t>
      </w:r>
      <w:r>
        <w:t xml:space="preserve"> – Промышленные секционные ворота </w:t>
      </w:r>
      <w:proofErr w:type="spellStart"/>
      <w:r>
        <w:rPr>
          <w:lang w:val="en-US"/>
        </w:rPr>
        <w:t>Alutech</w:t>
      </w:r>
      <w:proofErr w:type="spellEnd"/>
      <w:r w:rsidRPr="007B78E8">
        <w:t xml:space="preserve"> </w:t>
      </w:r>
      <w:proofErr w:type="spellStart"/>
      <w:r w:rsidRPr="00344F75">
        <w:rPr>
          <w:b/>
          <w:bCs/>
          <w:lang w:val="en-US"/>
        </w:rPr>
        <w:t>ProPlus</w:t>
      </w:r>
      <w:proofErr w:type="spellEnd"/>
      <w:r>
        <w:rPr>
          <w:b/>
          <w:bCs/>
        </w:rPr>
        <w:t xml:space="preserve"> с калиткой</w:t>
      </w:r>
      <w:r w:rsidRPr="00344F75">
        <w:t xml:space="preserve"> </w:t>
      </w:r>
      <w:r>
        <w:t>размером 2,5*2,1м</w:t>
      </w:r>
      <w:r w:rsidR="00E75061">
        <w:t xml:space="preserve"> </w:t>
      </w:r>
      <w:r>
        <w:t>(Ш*В). Толщина Панели</w:t>
      </w:r>
      <w:r w:rsidRPr="00344F75">
        <w:t xml:space="preserve"> 45</w:t>
      </w:r>
      <w:r>
        <w:t>мм.</w:t>
      </w:r>
    </w:p>
    <w:p w14:paraId="577EE7FE" w14:textId="77777777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 xml:space="preserve">Тип полотна (рисунок и теснение панелей): микроволна </w:t>
      </w:r>
      <w:r>
        <w:rPr>
          <w:lang w:val="en-US"/>
        </w:rPr>
        <w:t>woodgrain</w:t>
      </w:r>
      <w:r w:rsidRPr="00344F75">
        <w:t>.</w:t>
      </w:r>
    </w:p>
    <w:p w14:paraId="3A96E73F" w14:textId="77777777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>Цвет сэндвич-панели с наружной стороны и с внутренней стороны: белый.</w:t>
      </w:r>
    </w:p>
    <w:p w14:paraId="4A322BE9" w14:textId="77777777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>Тип монтажа: Вертикальный либо высокий подъём (тип подъёма требуется уточнить при замере по месту).</w:t>
      </w:r>
    </w:p>
    <w:p w14:paraId="01CB6330" w14:textId="77777777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 xml:space="preserve">Расположение фурнитуры: справа засов, Ручка двусторонняя </w:t>
      </w:r>
      <w:r>
        <w:rPr>
          <w:lang w:val="en-US"/>
        </w:rPr>
        <w:t>HGI</w:t>
      </w:r>
      <w:r w:rsidRPr="00344F75">
        <w:t>-40.007</w:t>
      </w:r>
    </w:p>
    <w:p w14:paraId="72A8DE3C" w14:textId="77777777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>Калитка с низким порогом 100мм по центру. Направление открывания: вправо.</w:t>
      </w:r>
    </w:p>
    <w:p w14:paraId="53628DAC" w14:textId="77777777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 xml:space="preserve">Цвет ручки калитки: </w:t>
      </w:r>
      <w:r>
        <w:rPr>
          <w:lang w:val="en-US"/>
        </w:rPr>
        <w:t>A</w:t>
      </w:r>
      <w:r w:rsidRPr="00344F75">
        <w:t>00-</w:t>
      </w:r>
      <w:r>
        <w:rPr>
          <w:lang w:val="en-US"/>
        </w:rPr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</w:p>
    <w:p w14:paraId="06E1E338" w14:textId="77777777" w:rsidR="00F26A28" w:rsidRDefault="00F26A28" w:rsidP="00F26A28">
      <w:pPr>
        <w:pStyle w:val="a4"/>
        <w:autoSpaceDE w:val="0"/>
        <w:autoSpaceDN w:val="0"/>
        <w:adjustRightInd w:val="0"/>
        <w:ind w:left="0"/>
      </w:pPr>
      <w:r>
        <w:t xml:space="preserve">Установка производится к вертикальным сэндвич панелям с </w:t>
      </w:r>
      <w:r>
        <w:rPr>
          <w:lang w:val="en-US"/>
        </w:rPr>
        <w:t>PIR</w:t>
      </w:r>
      <w:r w:rsidRPr="00344F75">
        <w:t xml:space="preserve"> </w:t>
      </w:r>
      <w:r>
        <w:t>утеплителем толщиной 100мм. (без устройства дополнительного фахверка.).</w:t>
      </w:r>
    </w:p>
    <w:p w14:paraId="127A8C7E" w14:textId="0FD4ADB6" w:rsidR="00E75061" w:rsidRDefault="00F26A28" w:rsidP="00E75061">
      <w:pPr>
        <w:pStyle w:val="a4"/>
        <w:autoSpaceDE w:val="0"/>
        <w:autoSpaceDN w:val="0"/>
        <w:adjustRightInd w:val="0"/>
        <w:ind w:left="0"/>
        <w:rPr>
          <w:b/>
          <w:bCs/>
        </w:rPr>
      </w:pPr>
      <w:r>
        <w:t xml:space="preserve">По окончании работ требуется выполнить обрамление проёма </w:t>
      </w:r>
      <w:proofErr w:type="spellStart"/>
      <w:r>
        <w:t>нащельником</w:t>
      </w:r>
      <w:proofErr w:type="spellEnd"/>
      <w:r>
        <w:t xml:space="preserve"> белого цвета </w:t>
      </w:r>
      <w:r>
        <w:rPr>
          <w:lang w:val="en-US"/>
        </w:rPr>
        <w:t>RAL</w:t>
      </w:r>
      <w:r w:rsidRPr="00F26A28">
        <w:t xml:space="preserve">9003. </w:t>
      </w:r>
      <w:r>
        <w:t xml:space="preserve">– </w:t>
      </w:r>
      <w:r w:rsidR="00E75061">
        <w:t>Количество пружин – 2шт на каждые ворота.</w:t>
      </w:r>
      <w:r w:rsidR="00E75061" w:rsidRPr="00F26A28">
        <w:t xml:space="preserve"> </w:t>
      </w:r>
      <w:r w:rsidR="00E75061">
        <w:t xml:space="preserve">– </w:t>
      </w:r>
      <w:r w:rsidR="00E75061" w:rsidRPr="00344F75">
        <w:rPr>
          <w:b/>
          <w:bCs/>
        </w:rPr>
        <w:t xml:space="preserve">количество </w:t>
      </w:r>
      <w:r w:rsidR="00E75061">
        <w:rPr>
          <w:b/>
          <w:bCs/>
        </w:rPr>
        <w:t>ворот 2</w:t>
      </w:r>
      <w:r w:rsidR="00E75061" w:rsidRPr="00344F75">
        <w:rPr>
          <w:b/>
          <w:bCs/>
        </w:rPr>
        <w:t xml:space="preserve"> шт.</w:t>
      </w:r>
    </w:p>
    <w:p w14:paraId="6D18E3AD" w14:textId="77777777" w:rsidR="001E7923" w:rsidRDefault="001E7923" w:rsidP="00E75061">
      <w:pPr>
        <w:pStyle w:val="a4"/>
        <w:autoSpaceDE w:val="0"/>
        <w:autoSpaceDN w:val="0"/>
        <w:adjustRightInd w:val="0"/>
        <w:ind w:left="0"/>
        <w:rPr>
          <w:b/>
          <w:bCs/>
        </w:rPr>
      </w:pPr>
    </w:p>
    <w:p w14:paraId="22D685C1" w14:textId="69F2EA38" w:rsidR="00F26A28" w:rsidRDefault="00F26A28" w:rsidP="00F26A28">
      <w:pPr>
        <w:pStyle w:val="a4"/>
        <w:autoSpaceDE w:val="0"/>
        <w:autoSpaceDN w:val="0"/>
        <w:adjustRightInd w:val="0"/>
        <w:ind w:left="0"/>
        <w:rPr>
          <w:b/>
          <w:bCs/>
        </w:rPr>
      </w:pPr>
    </w:p>
    <w:p w14:paraId="3874DA7A" w14:textId="35993ED0" w:rsidR="004161F3" w:rsidRDefault="004161F3" w:rsidP="004161F3">
      <w:pPr>
        <w:pStyle w:val="a4"/>
        <w:autoSpaceDE w:val="0"/>
        <w:autoSpaceDN w:val="0"/>
        <w:adjustRightInd w:val="0"/>
        <w:ind w:left="0"/>
      </w:pPr>
      <w:r w:rsidRPr="00B91B5C">
        <w:rPr>
          <w:b/>
          <w:bCs/>
          <w:u w:val="single"/>
        </w:rPr>
        <w:lastRenderedPageBreak/>
        <w:t xml:space="preserve">Поз. </w:t>
      </w:r>
      <w:r>
        <w:rPr>
          <w:b/>
          <w:bCs/>
          <w:u w:val="single"/>
        </w:rPr>
        <w:t>1</w:t>
      </w:r>
      <w:r w:rsidR="00043DAF">
        <w:rPr>
          <w:b/>
          <w:bCs/>
          <w:u w:val="single"/>
        </w:rPr>
        <w:t>1</w:t>
      </w:r>
      <w:r>
        <w:t xml:space="preserve"> </w:t>
      </w:r>
      <w:r>
        <w:rPr>
          <w:b/>
          <w:bCs/>
        </w:rPr>
        <w:t xml:space="preserve">(по проекту обозначение Д2.39, расположены на </w:t>
      </w:r>
      <w:proofErr w:type="spellStart"/>
      <w:r>
        <w:rPr>
          <w:b/>
          <w:bCs/>
        </w:rPr>
        <w:t>отм</w:t>
      </w:r>
      <w:proofErr w:type="spellEnd"/>
      <w:r>
        <w:rPr>
          <w:b/>
          <w:bCs/>
        </w:rPr>
        <w:t>. +7,55м из коридора в цех пастеризации КМП)</w:t>
      </w:r>
      <w:r>
        <w:t xml:space="preserve"> – Промышленные секционные ворота </w:t>
      </w:r>
      <w:proofErr w:type="spellStart"/>
      <w:r>
        <w:rPr>
          <w:lang w:val="en-US"/>
        </w:rPr>
        <w:t>Alutech</w:t>
      </w:r>
      <w:proofErr w:type="spellEnd"/>
      <w:r w:rsidRPr="007B78E8">
        <w:t xml:space="preserve"> </w:t>
      </w:r>
      <w:proofErr w:type="spellStart"/>
      <w:r w:rsidRPr="00344F75">
        <w:rPr>
          <w:b/>
          <w:bCs/>
          <w:lang w:val="en-US"/>
        </w:rPr>
        <w:t>ProPlus</w:t>
      </w:r>
      <w:proofErr w:type="spellEnd"/>
      <w:r>
        <w:rPr>
          <w:b/>
          <w:bCs/>
        </w:rPr>
        <w:t xml:space="preserve"> с калиткой</w:t>
      </w:r>
      <w:r w:rsidRPr="00344F75">
        <w:t xml:space="preserve"> </w:t>
      </w:r>
      <w:r>
        <w:t>размером 2,1*2м(Ш*В). Толщина Панели</w:t>
      </w:r>
      <w:r w:rsidRPr="00344F75">
        <w:t xml:space="preserve"> 45</w:t>
      </w:r>
      <w:r>
        <w:t>мм.</w:t>
      </w:r>
    </w:p>
    <w:p w14:paraId="75EE41CD" w14:textId="77777777" w:rsidR="004161F3" w:rsidRDefault="004161F3" w:rsidP="004161F3">
      <w:pPr>
        <w:pStyle w:val="a4"/>
        <w:autoSpaceDE w:val="0"/>
        <w:autoSpaceDN w:val="0"/>
        <w:adjustRightInd w:val="0"/>
        <w:ind w:left="0"/>
      </w:pPr>
      <w:r>
        <w:t xml:space="preserve">Тип полотна (рисунок и теснение панелей): микроволна </w:t>
      </w:r>
      <w:r>
        <w:rPr>
          <w:lang w:val="en-US"/>
        </w:rPr>
        <w:t>woodgrain</w:t>
      </w:r>
      <w:r w:rsidRPr="00344F75">
        <w:t>.</w:t>
      </w:r>
    </w:p>
    <w:p w14:paraId="505F3A40" w14:textId="77777777" w:rsidR="004161F3" w:rsidRDefault="004161F3" w:rsidP="004161F3">
      <w:pPr>
        <w:pStyle w:val="a4"/>
        <w:autoSpaceDE w:val="0"/>
        <w:autoSpaceDN w:val="0"/>
        <w:adjustRightInd w:val="0"/>
        <w:ind w:left="0"/>
      </w:pPr>
      <w:r>
        <w:t>Цвет сэндвич-панели с наружной стороны и с внутренней стороны: белый.</w:t>
      </w:r>
    </w:p>
    <w:p w14:paraId="704A8EED" w14:textId="77777777" w:rsidR="004161F3" w:rsidRDefault="004161F3" w:rsidP="004161F3">
      <w:pPr>
        <w:pStyle w:val="a4"/>
        <w:autoSpaceDE w:val="0"/>
        <w:autoSpaceDN w:val="0"/>
        <w:adjustRightInd w:val="0"/>
        <w:ind w:left="0"/>
      </w:pPr>
      <w:r>
        <w:t>Тип монтажа: Вертикальный либо высокий подъём (тип подъёма требуется уточнить при замере по месту).</w:t>
      </w:r>
    </w:p>
    <w:p w14:paraId="775A0697" w14:textId="77777777" w:rsidR="004161F3" w:rsidRDefault="004161F3" w:rsidP="004161F3">
      <w:pPr>
        <w:pStyle w:val="a4"/>
        <w:autoSpaceDE w:val="0"/>
        <w:autoSpaceDN w:val="0"/>
        <w:adjustRightInd w:val="0"/>
        <w:ind w:left="0"/>
      </w:pPr>
      <w:r>
        <w:t xml:space="preserve">Расположение фурнитуры: справа засов, Ручка двусторонняя </w:t>
      </w:r>
      <w:r>
        <w:rPr>
          <w:lang w:val="en-US"/>
        </w:rPr>
        <w:t>HGI</w:t>
      </w:r>
      <w:r w:rsidRPr="00344F75">
        <w:t>-40.007</w:t>
      </w:r>
    </w:p>
    <w:p w14:paraId="53BBCFA8" w14:textId="77777777" w:rsidR="004161F3" w:rsidRDefault="004161F3" w:rsidP="004161F3">
      <w:pPr>
        <w:pStyle w:val="a4"/>
        <w:autoSpaceDE w:val="0"/>
        <w:autoSpaceDN w:val="0"/>
        <w:adjustRightInd w:val="0"/>
        <w:ind w:left="0"/>
      </w:pPr>
      <w:r>
        <w:t>Калитка с низким порогом 100мм по центру. Направление открывания: вправо.</w:t>
      </w:r>
    </w:p>
    <w:p w14:paraId="671A4329" w14:textId="77777777" w:rsidR="004161F3" w:rsidRDefault="004161F3" w:rsidP="004161F3">
      <w:pPr>
        <w:pStyle w:val="a4"/>
        <w:autoSpaceDE w:val="0"/>
        <w:autoSpaceDN w:val="0"/>
        <w:adjustRightInd w:val="0"/>
        <w:ind w:left="0"/>
      </w:pPr>
      <w:r>
        <w:t xml:space="preserve">Цвет ручки калитки: </w:t>
      </w:r>
      <w:r>
        <w:rPr>
          <w:lang w:val="en-US"/>
        </w:rPr>
        <w:t>A</w:t>
      </w:r>
      <w:r w:rsidRPr="00344F75">
        <w:t>00-</w:t>
      </w:r>
      <w:r>
        <w:rPr>
          <w:lang w:val="en-US"/>
        </w:rPr>
        <w:t>D</w:t>
      </w:r>
      <w:r w:rsidRPr="00344F75">
        <w:t xml:space="preserve">6 </w:t>
      </w:r>
      <w:r>
        <w:t>серебро.</w:t>
      </w:r>
      <w:r w:rsidRPr="00344F75">
        <w:t xml:space="preserve"> </w:t>
      </w:r>
      <w:r>
        <w:t>Запирание изнутри: с поворотной ручкой</w:t>
      </w:r>
      <w:r w:rsidRPr="00F26A28">
        <w:t>.</w:t>
      </w:r>
    </w:p>
    <w:p w14:paraId="758F61A5" w14:textId="77777777" w:rsidR="004161F3" w:rsidRDefault="004161F3" w:rsidP="004161F3">
      <w:pPr>
        <w:pStyle w:val="a4"/>
        <w:autoSpaceDE w:val="0"/>
        <w:autoSpaceDN w:val="0"/>
        <w:adjustRightInd w:val="0"/>
        <w:ind w:left="0"/>
      </w:pPr>
      <w:r>
        <w:t>Установка производится к горизонтальным сэндвич панелям с утеплителем из минеральной ваты толщиной 100мм. (с устройством дополнительного фахверка).</w:t>
      </w:r>
    </w:p>
    <w:p w14:paraId="18A1EA69" w14:textId="481E0B74" w:rsidR="004161F3" w:rsidRDefault="004161F3" w:rsidP="004161F3">
      <w:pPr>
        <w:pStyle w:val="a4"/>
        <w:autoSpaceDE w:val="0"/>
        <w:autoSpaceDN w:val="0"/>
        <w:adjustRightInd w:val="0"/>
        <w:ind w:left="0"/>
        <w:rPr>
          <w:b/>
          <w:bCs/>
        </w:rPr>
      </w:pPr>
      <w:r>
        <w:t xml:space="preserve">По окончании работ требуется выполнить обрамление проёма </w:t>
      </w:r>
      <w:proofErr w:type="spellStart"/>
      <w:r>
        <w:t>нащельником</w:t>
      </w:r>
      <w:proofErr w:type="spellEnd"/>
      <w:r>
        <w:t xml:space="preserve"> белого цвета </w:t>
      </w:r>
      <w:r>
        <w:rPr>
          <w:lang w:val="en-US"/>
        </w:rPr>
        <w:t>RAL</w:t>
      </w:r>
      <w:r w:rsidRPr="00F26A28">
        <w:t xml:space="preserve">9003. </w:t>
      </w:r>
      <w:r>
        <w:t xml:space="preserve">– Количество пружин – 2шт на </w:t>
      </w:r>
      <w:r w:rsidR="005355CA">
        <w:t xml:space="preserve">одни </w:t>
      </w:r>
      <w:r>
        <w:t>ворота.</w:t>
      </w:r>
      <w:r w:rsidRPr="00F26A28">
        <w:t xml:space="preserve"> </w:t>
      </w:r>
      <w:r>
        <w:t xml:space="preserve">– </w:t>
      </w:r>
      <w:r w:rsidRPr="00344F75">
        <w:rPr>
          <w:b/>
          <w:bCs/>
        </w:rPr>
        <w:t xml:space="preserve">количество </w:t>
      </w:r>
      <w:r>
        <w:rPr>
          <w:b/>
          <w:bCs/>
        </w:rPr>
        <w:t xml:space="preserve">ворот </w:t>
      </w:r>
      <w:r w:rsidR="005355CA">
        <w:rPr>
          <w:b/>
          <w:bCs/>
        </w:rPr>
        <w:t>1</w:t>
      </w:r>
      <w:r w:rsidRPr="00344F75">
        <w:rPr>
          <w:b/>
          <w:bCs/>
        </w:rPr>
        <w:t xml:space="preserve"> шт.</w:t>
      </w:r>
    </w:p>
    <w:p w14:paraId="2710540A" w14:textId="77777777" w:rsidR="004161F3" w:rsidRDefault="004161F3" w:rsidP="00F26A28">
      <w:pPr>
        <w:pStyle w:val="a4"/>
        <w:autoSpaceDE w:val="0"/>
        <w:autoSpaceDN w:val="0"/>
        <w:adjustRightInd w:val="0"/>
        <w:ind w:left="0"/>
        <w:rPr>
          <w:b/>
          <w:bCs/>
        </w:rPr>
      </w:pPr>
    </w:p>
    <w:p w14:paraId="1EE175A8" w14:textId="78E4EEA5" w:rsidR="001D7362" w:rsidRDefault="001D7362" w:rsidP="001D7362">
      <w:pPr>
        <w:pStyle w:val="a4"/>
        <w:autoSpaceDE w:val="0"/>
        <w:autoSpaceDN w:val="0"/>
        <w:adjustRightInd w:val="0"/>
        <w:ind w:left="0"/>
      </w:pPr>
      <w:r w:rsidRPr="00B91B5C">
        <w:rPr>
          <w:b/>
          <w:bCs/>
          <w:u w:val="single"/>
        </w:rPr>
        <w:t xml:space="preserve">Поз. </w:t>
      </w:r>
      <w:r>
        <w:rPr>
          <w:b/>
          <w:bCs/>
          <w:u w:val="single"/>
        </w:rPr>
        <w:t>1</w:t>
      </w:r>
      <w:r w:rsidR="00043DAF">
        <w:rPr>
          <w:b/>
          <w:bCs/>
          <w:u w:val="single"/>
        </w:rPr>
        <w:t>2</w:t>
      </w:r>
      <w:r>
        <w:t xml:space="preserve"> </w:t>
      </w:r>
      <w:r>
        <w:rPr>
          <w:b/>
          <w:bCs/>
        </w:rPr>
        <w:t xml:space="preserve">(по проекту обозначение Д2.7, расположены на </w:t>
      </w:r>
      <w:proofErr w:type="spellStart"/>
      <w:r>
        <w:rPr>
          <w:b/>
          <w:bCs/>
        </w:rPr>
        <w:t>отм</w:t>
      </w:r>
      <w:proofErr w:type="spellEnd"/>
      <w:r>
        <w:rPr>
          <w:b/>
          <w:bCs/>
        </w:rPr>
        <w:t>. +0,00м из коридора в помещение)</w:t>
      </w:r>
      <w:r>
        <w:t xml:space="preserve"> – Скоростные рулонные ворота размером 2,5*2,5м(Ш*В). </w:t>
      </w:r>
    </w:p>
    <w:p w14:paraId="1F7AA2B5" w14:textId="3692D15A" w:rsidR="001D7362" w:rsidRDefault="001D7362" w:rsidP="001D7362">
      <w:pPr>
        <w:jc w:val="both"/>
      </w:pPr>
      <w:r>
        <w:t xml:space="preserve">Ворота рулонные скоростные </w:t>
      </w:r>
      <w:proofErr w:type="spellStart"/>
      <w:r>
        <w:t>SpeedRoll</w:t>
      </w:r>
      <w:proofErr w:type="spellEnd"/>
      <w:r>
        <w:t xml:space="preserve"> SDO (для </w:t>
      </w:r>
      <w:r w:rsidR="00043DAF">
        <w:t>наружного</w:t>
      </w:r>
      <w:r>
        <w:t xml:space="preserve"> использования) (Ширина (мм):2 500, Высота (мм):2 500, Притолока (мм):</w:t>
      </w:r>
      <w:proofErr w:type="gramStart"/>
      <w:r>
        <w:t>900,  k</w:t>
      </w:r>
      <w:proofErr w:type="gramEnd"/>
      <w:r>
        <w:t>:2), DUS-551-2</w:t>
      </w:r>
    </w:p>
    <w:p w14:paraId="3EC0CB34" w14:textId="62838D13" w:rsidR="001D7362" w:rsidRDefault="001D7362" w:rsidP="001D7362">
      <w:pPr>
        <w:jc w:val="both"/>
      </w:pPr>
      <w:r>
        <w:t>Блок управления 380 V, 3 фазы (1.5 кВт)</w:t>
      </w:r>
    </w:p>
    <w:p w14:paraId="2461F095" w14:textId="47367A54" w:rsidR="001D7362" w:rsidRDefault="001D7362" w:rsidP="001D7362">
      <w:pPr>
        <w:pStyle w:val="a4"/>
        <w:autoSpaceDE w:val="0"/>
        <w:autoSpaceDN w:val="0"/>
        <w:adjustRightInd w:val="0"/>
        <w:ind w:left="0"/>
      </w:pPr>
      <w:r>
        <w:t>Комплект выключателя шнурового L=1500 мм</w:t>
      </w:r>
      <w:r w:rsidR="00472465">
        <w:t xml:space="preserve"> (2 </w:t>
      </w:r>
      <w:proofErr w:type="spellStart"/>
      <w:r w:rsidR="00472465">
        <w:t>компл</w:t>
      </w:r>
      <w:proofErr w:type="spellEnd"/>
      <w:r w:rsidR="00472465">
        <w:t>.)</w:t>
      </w:r>
      <w:r>
        <w:t>, HSD 2139</w:t>
      </w:r>
      <w:r w:rsidR="00043DAF">
        <w:t>.</w:t>
      </w:r>
    </w:p>
    <w:p w14:paraId="14F464B0" w14:textId="63555BCD" w:rsidR="00043DAF" w:rsidRDefault="00043DAF" w:rsidP="001D7362">
      <w:pPr>
        <w:pStyle w:val="a4"/>
        <w:autoSpaceDE w:val="0"/>
        <w:autoSpaceDN w:val="0"/>
        <w:adjustRightInd w:val="0"/>
        <w:ind w:left="0"/>
      </w:pPr>
      <w:r>
        <w:t>Возможно предложить аналог</w:t>
      </w:r>
      <w:r w:rsidR="006A2A77">
        <w:t xml:space="preserve"> с подробным описанием</w:t>
      </w:r>
      <w:r>
        <w:t>.</w:t>
      </w:r>
    </w:p>
    <w:p w14:paraId="1B0E4848" w14:textId="4FBE8890" w:rsidR="00472465" w:rsidRDefault="00472465" w:rsidP="001D7362">
      <w:pPr>
        <w:pStyle w:val="a4"/>
        <w:autoSpaceDE w:val="0"/>
        <w:autoSpaceDN w:val="0"/>
        <w:adjustRightInd w:val="0"/>
        <w:ind w:left="0"/>
      </w:pPr>
      <w:r>
        <w:t xml:space="preserve">Шнур </w:t>
      </w:r>
      <w:r w:rsidR="00AE7EB3">
        <w:t xml:space="preserve">для открывания ворот </w:t>
      </w:r>
      <w:r>
        <w:t>должен быть расположен с обеих сторон.</w:t>
      </w:r>
    </w:p>
    <w:p w14:paraId="2B4252CC" w14:textId="74D186FD" w:rsidR="00B942FB" w:rsidRDefault="00B942FB" w:rsidP="001D7362">
      <w:pPr>
        <w:pStyle w:val="a4"/>
        <w:autoSpaceDE w:val="0"/>
        <w:autoSpaceDN w:val="0"/>
        <w:adjustRightInd w:val="0"/>
        <w:ind w:left="0"/>
      </w:pPr>
      <w:r>
        <w:t xml:space="preserve">Требование к комплектации скоростных ворот: </w:t>
      </w:r>
      <w:proofErr w:type="spellStart"/>
      <w:r w:rsidRPr="00B942FB">
        <w:t>AntiCrash</w:t>
      </w:r>
      <w:proofErr w:type="spellEnd"/>
      <w:r w:rsidRPr="00B942FB">
        <w:t xml:space="preserve"> - Функция восстановления полотна ворот в направляющих при аварийном выбивании.</w:t>
      </w:r>
    </w:p>
    <w:p w14:paraId="0E7451E8" w14:textId="1F76EAF1" w:rsidR="00043DAF" w:rsidRDefault="00043DAF" w:rsidP="001D7362">
      <w:pPr>
        <w:pStyle w:val="a4"/>
        <w:autoSpaceDE w:val="0"/>
        <w:autoSpaceDN w:val="0"/>
        <w:adjustRightInd w:val="0"/>
        <w:ind w:left="0"/>
      </w:pPr>
      <w:r w:rsidRPr="00344F75">
        <w:rPr>
          <w:b/>
          <w:bCs/>
        </w:rPr>
        <w:t xml:space="preserve">количество </w:t>
      </w:r>
      <w:r>
        <w:rPr>
          <w:b/>
          <w:bCs/>
        </w:rPr>
        <w:t>ворот 1</w:t>
      </w:r>
      <w:r w:rsidRPr="00344F75">
        <w:rPr>
          <w:b/>
          <w:bCs/>
        </w:rPr>
        <w:t xml:space="preserve"> шт.</w:t>
      </w:r>
    </w:p>
    <w:p w14:paraId="4DD63334" w14:textId="77777777" w:rsidR="001D7362" w:rsidRDefault="001D7362" w:rsidP="001D7362">
      <w:pPr>
        <w:pStyle w:val="a4"/>
        <w:autoSpaceDE w:val="0"/>
        <w:autoSpaceDN w:val="0"/>
        <w:adjustRightInd w:val="0"/>
        <w:ind w:left="0"/>
      </w:pPr>
    </w:p>
    <w:p w14:paraId="0B0A7959" w14:textId="77777777" w:rsidR="004B760A" w:rsidRDefault="00B942FB" w:rsidP="004B760A">
      <w:pPr>
        <w:pStyle w:val="a4"/>
        <w:numPr>
          <w:ilvl w:val="0"/>
          <w:numId w:val="24"/>
        </w:numPr>
        <w:autoSpaceDE w:val="0"/>
        <w:autoSpaceDN w:val="0"/>
        <w:adjustRightInd w:val="0"/>
      </w:pPr>
      <w:r w:rsidRPr="008F6CDE">
        <w:rPr>
          <w:b/>
          <w:bCs/>
        </w:rPr>
        <w:t>Предоставление КП:</w:t>
      </w:r>
      <w:r w:rsidR="008F6CDE">
        <w:t xml:space="preserve"> </w:t>
      </w:r>
    </w:p>
    <w:p w14:paraId="46E8FB04" w14:textId="0084C5DB" w:rsidR="007B78E8" w:rsidRDefault="008F6CDE" w:rsidP="004B760A">
      <w:pPr>
        <w:autoSpaceDE w:val="0"/>
        <w:autoSpaceDN w:val="0"/>
        <w:adjustRightInd w:val="0"/>
      </w:pPr>
      <w:r>
        <w:t>КП должно быть предоставлено в подписанном и отсканированном виде с указанием единичных расценок за материалы и монтаж</w:t>
      </w:r>
      <w:r w:rsidR="000459DE" w:rsidRPr="000459DE">
        <w:t xml:space="preserve"> </w:t>
      </w:r>
      <w:r w:rsidR="000459DE">
        <w:t>и общей стоимости</w:t>
      </w:r>
      <w:r>
        <w:t xml:space="preserve">. </w:t>
      </w:r>
    </w:p>
    <w:p w14:paraId="547A2459" w14:textId="5A2EBD6C" w:rsidR="008F6CDE" w:rsidRDefault="008F6CDE" w:rsidP="007B78E8">
      <w:pPr>
        <w:pStyle w:val="a4"/>
        <w:autoSpaceDE w:val="0"/>
        <w:autoSpaceDN w:val="0"/>
        <w:adjustRightInd w:val="0"/>
        <w:ind w:left="0"/>
      </w:pPr>
      <w:r>
        <w:t>Стоимость доставки должна быть включена в стоимость изделий.</w:t>
      </w:r>
    </w:p>
    <w:p w14:paraId="3E26924A" w14:textId="77777777" w:rsidR="007B78E8" w:rsidRPr="007B78E8" w:rsidRDefault="007B78E8" w:rsidP="007B78E8">
      <w:pPr>
        <w:pStyle w:val="a4"/>
        <w:autoSpaceDE w:val="0"/>
        <w:autoSpaceDN w:val="0"/>
        <w:adjustRightInd w:val="0"/>
        <w:ind w:left="0"/>
      </w:pPr>
    </w:p>
    <w:p w14:paraId="6C955865" w14:textId="77777777" w:rsidR="007B78E8" w:rsidRPr="007126AE" w:rsidRDefault="007B78E8" w:rsidP="00E47164">
      <w:pPr>
        <w:pStyle w:val="a4"/>
        <w:autoSpaceDE w:val="0"/>
        <w:autoSpaceDN w:val="0"/>
        <w:adjustRightInd w:val="0"/>
        <w:ind w:left="0"/>
        <w:jc w:val="center"/>
      </w:pPr>
    </w:p>
    <w:p w14:paraId="720A0C9A" w14:textId="2188358A" w:rsidR="001E742F" w:rsidRPr="007126AE" w:rsidRDefault="001A6ADD" w:rsidP="001E742F">
      <w:pPr>
        <w:rPr>
          <w:rFonts w:eastAsia="Calibri"/>
          <w:noProof/>
        </w:rPr>
      </w:pPr>
      <w:r w:rsidRPr="007126AE">
        <w:t>Техническое задание составил: ______________</w:t>
      </w:r>
      <w:r w:rsidR="00336178" w:rsidRPr="007126AE">
        <w:t>_________</w:t>
      </w:r>
      <w:r w:rsidR="0017471D" w:rsidRPr="007126AE">
        <w:t>_</w:t>
      </w:r>
      <w:r w:rsidR="001E742F" w:rsidRPr="007126AE">
        <w:rPr>
          <w:rFonts w:eastAsia="Calibri"/>
          <w:noProof/>
        </w:rPr>
        <w:t>Верховцев Николай Андреевич</w:t>
      </w:r>
    </w:p>
    <w:p w14:paraId="06926B48" w14:textId="73B8E423" w:rsidR="001E742F" w:rsidRPr="007126AE" w:rsidRDefault="008E3458" w:rsidP="001E742F">
      <w:pPr>
        <w:jc w:val="right"/>
        <w:rPr>
          <w:rFonts w:eastAsia="Calibri"/>
          <w:noProof/>
        </w:rPr>
      </w:pPr>
      <w:r>
        <w:rPr>
          <w:rFonts w:eastAsia="Calibri"/>
          <w:noProof/>
        </w:rPr>
        <w:t>Ведущий</w:t>
      </w:r>
      <w:r w:rsidR="001E742F" w:rsidRPr="007126AE">
        <w:rPr>
          <w:rFonts w:eastAsia="Calibri"/>
          <w:noProof/>
        </w:rPr>
        <w:t xml:space="preserve"> инженер проекта</w:t>
      </w:r>
    </w:p>
    <w:p w14:paraId="3A2A5C09" w14:textId="77777777" w:rsidR="001E742F" w:rsidRPr="007126AE" w:rsidRDefault="001E742F" w:rsidP="001E742F">
      <w:pPr>
        <w:jc w:val="right"/>
        <w:rPr>
          <w:rFonts w:eastAsia="Calibri"/>
          <w:noProof/>
        </w:rPr>
      </w:pPr>
      <w:r w:rsidRPr="007126AE">
        <w:rPr>
          <w:rFonts w:eastAsia="Calibri"/>
          <w:noProof/>
        </w:rPr>
        <w:t>ОАО "Северное молоко"</w:t>
      </w:r>
    </w:p>
    <w:p w14:paraId="06198590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Моб</w:t>
      </w:r>
      <w:r w:rsidRPr="005E47D9">
        <w:rPr>
          <w:rFonts w:eastAsia="Calibri"/>
          <w:noProof/>
          <w:lang w:val="en-US"/>
        </w:rPr>
        <w:t xml:space="preserve">:+7-921-830-25-84 </w:t>
      </w:r>
    </w:p>
    <w:p w14:paraId="1C2592F2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</w:rPr>
        <w:t>Почта</w:t>
      </w:r>
      <w:r w:rsidRPr="005E47D9">
        <w:rPr>
          <w:rFonts w:eastAsia="Calibri"/>
          <w:noProof/>
          <w:lang w:val="en-US"/>
        </w:rPr>
        <w:t>: </w:t>
      </w:r>
      <w:hyperlink r:id="rId10" w:history="1">
        <w:r w:rsidRPr="007126AE">
          <w:rPr>
            <w:rStyle w:val="a3"/>
            <w:rFonts w:eastAsia="Calibri"/>
            <w:noProof/>
            <w:lang w:val="en-US"/>
          </w:rPr>
          <w:t>VerkhovtsevNA</w:t>
        </w:r>
        <w:r w:rsidRPr="005E47D9">
          <w:rPr>
            <w:rStyle w:val="a3"/>
            <w:rFonts w:eastAsia="Calibri"/>
            <w:noProof/>
            <w:lang w:val="en-US"/>
          </w:rPr>
          <w:t>@milk35.ru</w:t>
        </w:r>
      </w:hyperlink>
    </w:p>
    <w:p w14:paraId="68831924" w14:textId="77777777" w:rsidR="001E742F" w:rsidRPr="005E47D9" w:rsidRDefault="001E742F" w:rsidP="001E742F">
      <w:pPr>
        <w:jc w:val="right"/>
        <w:rPr>
          <w:rFonts w:eastAsia="Calibri"/>
          <w:noProof/>
          <w:lang w:val="en-US"/>
        </w:rPr>
      </w:pPr>
      <w:r w:rsidRPr="007126AE">
        <w:rPr>
          <w:rFonts w:eastAsia="Calibri"/>
          <w:noProof/>
          <w:lang w:val="en-US"/>
        </w:rPr>
        <w:t>Skype</w:t>
      </w:r>
      <w:r w:rsidRPr="005E47D9">
        <w:rPr>
          <w:rFonts w:eastAsia="Calibri"/>
          <w:noProof/>
          <w:lang w:val="en-US"/>
        </w:rPr>
        <w:t xml:space="preserve">: </w:t>
      </w:r>
      <w:r w:rsidRPr="007126AE">
        <w:rPr>
          <w:rFonts w:eastAsia="Calibri"/>
          <w:noProof/>
          <w:lang w:val="en-US"/>
        </w:rPr>
        <w:t>VerkhovtsevNA</w:t>
      </w:r>
    </w:p>
    <w:p w14:paraId="665CBBA6" w14:textId="08686202" w:rsidR="00435DA7" w:rsidRPr="005E47D9" w:rsidRDefault="00435DA7" w:rsidP="001E742F">
      <w:pPr>
        <w:autoSpaceDE w:val="0"/>
        <w:autoSpaceDN w:val="0"/>
        <w:adjustRightInd w:val="0"/>
        <w:rPr>
          <w:lang w:val="en-US"/>
        </w:rPr>
      </w:pPr>
    </w:p>
    <w:p w14:paraId="0E97CBC4" w14:textId="77777777" w:rsidR="005719C0" w:rsidRPr="005E47D9" w:rsidRDefault="005719C0" w:rsidP="00435DA7">
      <w:pPr>
        <w:autoSpaceDE w:val="0"/>
        <w:autoSpaceDN w:val="0"/>
        <w:adjustRightInd w:val="0"/>
        <w:jc w:val="right"/>
        <w:rPr>
          <w:lang w:val="en-US"/>
        </w:rPr>
      </w:pPr>
    </w:p>
    <w:p w14:paraId="7070C65D" w14:textId="77777777" w:rsidR="00D62861" w:rsidRPr="005E47D9" w:rsidRDefault="00D62861" w:rsidP="00E45894">
      <w:pPr>
        <w:autoSpaceDE w:val="0"/>
        <w:autoSpaceDN w:val="0"/>
        <w:adjustRightInd w:val="0"/>
        <w:rPr>
          <w:lang w:val="en-US"/>
        </w:rPr>
      </w:pPr>
    </w:p>
    <w:p w14:paraId="349AD541" w14:textId="2287F5F4" w:rsidR="008966C6" w:rsidRPr="007126AE" w:rsidRDefault="0094741B" w:rsidP="00E45894">
      <w:pPr>
        <w:autoSpaceDE w:val="0"/>
        <w:autoSpaceDN w:val="0"/>
        <w:adjustRightInd w:val="0"/>
      </w:pPr>
      <w:r w:rsidRPr="007126AE">
        <w:t>Сог</w:t>
      </w:r>
      <w:r w:rsidR="008966C6" w:rsidRPr="007126AE">
        <w:t>ласовано:</w:t>
      </w:r>
      <w:r w:rsidRPr="007126AE">
        <w:t xml:space="preserve"> </w:t>
      </w:r>
      <w:r w:rsidR="008966C6" w:rsidRPr="007126AE">
        <w:t>_______________</w:t>
      </w:r>
      <w:r w:rsidRPr="007126AE">
        <w:t xml:space="preserve"> </w:t>
      </w:r>
      <w:r w:rsidR="008966C6" w:rsidRPr="007126AE">
        <w:t xml:space="preserve">Подрядная </w:t>
      </w:r>
      <w:r w:rsidR="00E45894" w:rsidRPr="007126AE">
        <w:t>о</w:t>
      </w:r>
      <w:r w:rsidR="008966C6" w:rsidRPr="007126AE">
        <w:t>рганизация</w:t>
      </w:r>
      <w:r w:rsidR="001E742F" w:rsidRPr="007126AE">
        <w:t xml:space="preserve"> </w:t>
      </w:r>
      <w:r w:rsidR="00A22F58">
        <w:rPr>
          <w:u w:val="single"/>
        </w:rPr>
        <w:t>_________________________</w:t>
      </w:r>
    </w:p>
    <w:sectPr w:rsidR="008966C6" w:rsidRPr="007126AE" w:rsidSect="006146BA">
      <w:footerReference w:type="default" r:id="rId1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3D0DF3" w14:textId="77777777" w:rsidR="00365F4A" w:rsidRDefault="00365F4A" w:rsidP="001A2EF0">
      <w:r>
        <w:separator/>
      </w:r>
    </w:p>
  </w:endnote>
  <w:endnote w:type="continuationSeparator" w:id="0">
    <w:p w14:paraId="27AE8F8F" w14:textId="77777777" w:rsidR="00365F4A" w:rsidRDefault="00365F4A" w:rsidP="001A2E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9153445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F3818A2" w14:textId="77777777" w:rsidR="001A2EF0" w:rsidRDefault="001A2EF0">
            <w:pPr>
              <w:pStyle w:val="a7"/>
              <w:jc w:val="right"/>
            </w:pPr>
            <w:r>
              <w:t xml:space="preserve">Страница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7</w:t>
            </w:r>
            <w:r w:rsidR="00E52298">
              <w:rPr>
                <w:b/>
                <w:bCs/>
              </w:rPr>
              <w:fldChar w:fldCharType="end"/>
            </w:r>
            <w:r>
              <w:t xml:space="preserve"> из </w:t>
            </w:r>
            <w:r w:rsidR="00E52298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E52298">
              <w:rPr>
                <w:b/>
                <w:bCs/>
              </w:rPr>
              <w:fldChar w:fldCharType="separate"/>
            </w:r>
            <w:r w:rsidR="00DB4950">
              <w:rPr>
                <w:b/>
                <w:bCs/>
                <w:noProof/>
              </w:rPr>
              <w:t>8</w:t>
            </w:r>
            <w:r w:rsidR="00E52298">
              <w:rPr>
                <w:b/>
                <w:bCs/>
              </w:rPr>
              <w:fldChar w:fldCharType="end"/>
            </w:r>
          </w:p>
        </w:sdtContent>
      </w:sdt>
    </w:sdtContent>
  </w:sdt>
  <w:p w14:paraId="7615C6C8" w14:textId="77777777" w:rsidR="001A2EF0" w:rsidRDefault="001A2EF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3E6AA" w14:textId="77777777" w:rsidR="00365F4A" w:rsidRDefault="00365F4A" w:rsidP="001A2EF0">
      <w:r>
        <w:separator/>
      </w:r>
    </w:p>
  </w:footnote>
  <w:footnote w:type="continuationSeparator" w:id="0">
    <w:p w14:paraId="3D7B3C0D" w14:textId="77777777" w:rsidR="00365F4A" w:rsidRDefault="00365F4A" w:rsidP="001A2E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67F1C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746B6C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07B266CE"/>
    <w:multiLevelType w:val="hybridMultilevel"/>
    <w:tmpl w:val="EB0E22D4"/>
    <w:lvl w:ilvl="0" w:tplc="C136E6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0DC78C0"/>
    <w:multiLevelType w:val="hybridMultilevel"/>
    <w:tmpl w:val="6C8A70A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521C9D"/>
    <w:multiLevelType w:val="hybridMultilevel"/>
    <w:tmpl w:val="B11619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383157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25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DDA68E2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CE7967"/>
    <w:multiLevelType w:val="hybridMultilevel"/>
    <w:tmpl w:val="3C088C86"/>
    <w:lvl w:ilvl="0" w:tplc="A5B8091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3C6391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29A25BF"/>
    <w:multiLevelType w:val="hybridMultilevel"/>
    <w:tmpl w:val="921A76D4"/>
    <w:lvl w:ilvl="0" w:tplc="EDA8E34C">
      <w:start w:val="1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3215F29"/>
    <w:multiLevelType w:val="hybridMultilevel"/>
    <w:tmpl w:val="9D60E8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E97402"/>
    <w:multiLevelType w:val="hybridMultilevel"/>
    <w:tmpl w:val="0F385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823AE7"/>
    <w:multiLevelType w:val="hybridMultilevel"/>
    <w:tmpl w:val="DA964EAC"/>
    <w:lvl w:ilvl="0" w:tplc="404E411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2DFD038E"/>
    <w:multiLevelType w:val="hybridMultilevel"/>
    <w:tmpl w:val="4782D172"/>
    <w:lvl w:ilvl="0" w:tplc="340C113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7602F3E"/>
    <w:multiLevelType w:val="hybridMultilevel"/>
    <w:tmpl w:val="975C3B4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8357D40"/>
    <w:multiLevelType w:val="hybridMultilevel"/>
    <w:tmpl w:val="556477EA"/>
    <w:lvl w:ilvl="0" w:tplc="894A3C1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7B74CE"/>
    <w:multiLevelType w:val="multilevel"/>
    <w:tmpl w:val="AC5A8FB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F81679E"/>
    <w:multiLevelType w:val="hybridMultilevel"/>
    <w:tmpl w:val="1DB400F6"/>
    <w:lvl w:ilvl="0" w:tplc="58FC3BCA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317093B"/>
    <w:multiLevelType w:val="hybridMultilevel"/>
    <w:tmpl w:val="8886E8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934299"/>
    <w:multiLevelType w:val="hybridMultilevel"/>
    <w:tmpl w:val="2DEE70E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02442B9"/>
    <w:multiLevelType w:val="hybridMultilevel"/>
    <w:tmpl w:val="D6F0517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 w15:restartNumberingAfterBreak="0">
    <w:nsid w:val="52BC3261"/>
    <w:multiLevelType w:val="hybridMultilevel"/>
    <w:tmpl w:val="E4D43B9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A7B5CDF"/>
    <w:multiLevelType w:val="hybridMultilevel"/>
    <w:tmpl w:val="DE8AF0FA"/>
    <w:lvl w:ilvl="0" w:tplc="35A0C15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B4D6CD0"/>
    <w:multiLevelType w:val="hybridMultilevel"/>
    <w:tmpl w:val="81868E0E"/>
    <w:lvl w:ilvl="0" w:tplc="78DE4C5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7D16E4"/>
    <w:multiLevelType w:val="hybridMultilevel"/>
    <w:tmpl w:val="F0C2EFCE"/>
    <w:lvl w:ilvl="0" w:tplc="AB869F68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4E6C7E"/>
    <w:multiLevelType w:val="hybridMultilevel"/>
    <w:tmpl w:val="80A22E0A"/>
    <w:lvl w:ilvl="0" w:tplc="39025962">
      <w:start w:val="2"/>
      <w:numFmt w:val="upperRoman"/>
      <w:lvlText w:val="%1."/>
      <w:lvlJc w:val="left"/>
      <w:pPr>
        <w:ind w:left="144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0CA7ABB"/>
    <w:multiLevelType w:val="hybridMultilevel"/>
    <w:tmpl w:val="6CD216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6A497D"/>
    <w:multiLevelType w:val="hybridMultilevel"/>
    <w:tmpl w:val="04D8337C"/>
    <w:lvl w:ilvl="0" w:tplc="59404CC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6AA9338F"/>
    <w:multiLevelType w:val="hybridMultilevel"/>
    <w:tmpl w:val="35AED372"/>
    <w:lvl w:ilvl="0" w:tplc="BD2A704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AFC0870"/>
    <w:multiLevelType w:val="hybridMultilevel"/>
    <w:tmpl w:val="75B65ECC"/>
    <w:lvl w:ilvl="0" w:tplc="814E2B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3015C9"/>
    <w:multiLevelType w:val="multilevel"/>
    <w:tmpl w:val="0E4CC3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2" w15:restartNumberingAfterBreak="0">
    <w:nsid w:val="774D24DE"/>
    <w:multiLevelType w:val="hybridMultilevel"/>
    <w:tmpl w:val="16C026F8"/>
    <w:lvl w:ilvl="0" w:tplc="746E09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A3509A6"/>
    <w:multiLevelType w:val="hybridMultilevel"/>
    <w:tmpl w:val="DC10E988"/>
    <w:lvl w:ilvl="0" w:tplc="814E2B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FB5180C"/>
    <w:multiLevelType w:val="hybridMultilevel"/>
    <w:tmpl w:val="604A4B5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2"/>
  </w:num>
  <w:num w:numId="3">
    <w:abstractNumId w:val="28"/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17"/>
  </w:num>
  <w:num w:numId="9">
    <w:abstractNumId w:val="0"/>
  </w:num>
  <w:num w:numId="10">
    <w:abstractNumId w:val="3"/>
  </w:num>
  <w:num w:numId="11">
    <w:abstractNumId w:val="26"/>
  </w:num>
  <w:num w:numId="12">
    <w:abstractNumId w:val="25"/>
  </w:num>
  <w:num w:numId="13">
    <w:abstractNumId w:val="19"/>
  </w:num>
  <w:num w:numId="14">
    <w:abstractNumId w:val="30"/>
  </w:num>
  <w:num w:numId="15">
    <w:abstractNumId w:val="22"/>
  </w:num>
  <w:num w:numId="16">
    <w:abstractNumId w:val="24"/>
  </w:num>
  <w:num w:numId="17">
    <w:abstractNumId w:val="21"/>
  </w:num>
  <w:num w:numId="18">
    <w:abstractNumId w:val="29"/>
  </w:num>
  <w:num w:numId="19">
    <w:abstractNumId w:val="14"/>
  </w:num>
  <w:num w:numId="20">
    <w:abstractNumId w:val="6"/>
  </w:num>
  <w:num w:numId="21">
    <w:abstractNumId w:val="34"/>
  </w:num>
  <w:num w:numId="22">
    <w:abstractNumId w:val="27"/>
  </w:num>
  <w:num w:numId="23">
    <w:abstractNumId w:val="23"/>
  </w:num>
  <w:num w:numId="24">
    <w:abstractNumId w:val="9"/>
  </w:num>
  <w:num w:numId="25">
    <w:abstractNumId w:val="20"/>
  </w:num>
  <w:num w:numId="26">
    <w:abstractNumId w:val="13"/>
  </w:num>
  <w:num w:numId="27">
    <w:abstractNumId w:val="31"/>
  </w:num>
  <w:num w:numId="28">
    <w:abstractNumId w:val="4"/>
  </w:num>
  <w:num w:numId="29">
    <w:abstractNumId w:val="12"/>
  </w:num>
  <w:num w:numId="30">
    <w:abstractNumId w:val="1"/>
  </w:num>
  <w:num w:numId="31">
    <w:abstractNumId w:val="16"/>
  </w:num>
  <w:num w:numId="32">
    <w:abstractNumId w:val="11"/>
  </w:num>
  <w:num w:numId="33">
    <w:abstractNumId w:val="5"/>
  </w:num>
  <w:num w:numId="34">
    <w:abstractNumId w:val="8"/>
  </w:num>
  <w:num w:numId="3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CC4"/>
    <w:rsid w:val="000000CD"/>
    <w:rsid w:val="00000555"/>
    <w:rsid w:val="00005EDF"/>
    <w:rsid w:val="00014449"/>
    <w:rsid w:val="000173D8"/>
    <w:rsid w:val="000356DB"/>
    <w:rsid w:val="0004021E"/>
    <w:rsid w:val="00043DAF"/>
    <w:rsid w:val="000459DE"/>
    <w:rsid w:val="0006118C"/>
    <w:rsid w:val="00063FCE"/>
    <w:rsid w:val="00072827"/>
    <w:rsid w:val="000772F5"/>
    <w:rsid w:val="0008105F"/>
    <w:rsid w:val="00087D6A"/>
    <w:rsid w:val="000912A1"/>
    <w:rsid w:val="00092D8A"/>
    <w:rsid w:val="00094CE4"/>
    <w:rsid w:val="000A25C4"/>
    <w:rsid w:val="000A2D7F"/>
    <w:rsid w:val="000A3066"/>
    <w:rsid w:val="000A79CB"/>
    <w:rsid w:val="000A7C89"/>
    <w:rsid w:val="000B1E9D"/>
    <w:rsid w:val="000B2812"/>
    <w:rsid w:val="000B52EB"/>
    <w:rsid w:val="000B5392"/>
    <w:rsid w:val="000C1218"/>
    <w:rsid w:val="000C502D"/>
    <w:rsid w:val="000C59D6"/>
    <w:rsid w:val="000C66B5"/>
    <w:rsid w:val="000D036D"/>
    <w:rsid w:val="000D3359"/>
    <w:rsid w:val="000D35DC"/>
    <w:rsid w:val="000D42DC"/>
    <w:rsid w:val="000E0188"/>
    <w:rsid w:val="000E01F6"/>
    <w:rsid w:val="000E358F"/>
    <w:rsid w:val="000E5CBD"/>
    <w:rsid w:val="000E6DDB"/>
    <w:rsid w:val="000F759E"/>
    <w:rsid w:val="00100D26"/>
    <w:rsid w:val="001014C8"/>
    <w:rsid w:val="00115794"/>
    <w:rsid w:val="00122831"/>
    <w:rsid w:val="00126262"/>
    <w:rsid w:val="0013015A"/>
    <w:rsid w:val="00136700"/>
    <w:rsid w:val="0015132C"/>
    <w:rsid w:val="0015227F"/>
    <w:rsid w:val="00154695"/>
    <w:rsid w:val="00155CBF"/>
    <w:rsid w:val="001563FC"/>
    <w:rsid w:val="00164B80"/>
    <w:rsid w:val="00165EEC"/>
    <w:rsid w:val="00167AB9"/>
    <w:rsid w:val="00170DBF"/>
    <w:rsid w:val="0017260B"/>
    <w:rsid w:val="0017471D"/>
    <w:rsid w:val="0017515D"/>
    <w:rsid w:val="00183019"/>
    <w:rsid w:val="00187025"/>
    <w:rsid w:val="001873C6"/>
    <w:rsid w:val="001912C5"/>
    <w:rsid w:val="001A1AA9"/>
    <w:rsid w:val="001A1D54"/>
    <w:rsid w:val="001A2EF0"/>
    <w:rsid w:val="001A373B"/>
    <w:rsid w:val="001A6ADD"/>
    <w:rsid w:val="001B12C5"/>
    <w:rsid w:val="001B51BE"/>
    <w:rsid w:val="001C68F2"/>
    <w:rsid w:val="001D057B"/>
    <w:rsid w:val="001D2465"/>
    <w:rsid w:val="001D7362"/>
    <w:rsid w:val="001E11A4"/>
    <w:rsid w:val="001E2452"/>
    <w:rsid w:val="001E6480"/>
    <w:rsid w:val="001E68B0"/>
    <w:rsid w:val="001E742F"/>
    <w:rsid w:val="001E7923"/>
    <w:rsid w:val="001E797B"/>
    <w:rsid w:val="00201F91"/>
    <w:rsid w:val="0020594C"/>
    <w:rsid w:val="00206774"/>
    <w:rsid w:val="00207729"/>
    <w:rsid w:val="002102C9"/>
    <w:rsid w:val="00221EAC"/>
    <w:rsid w:val="00225632"/>
    <w:rsid w:val="00231793"/>
    <w:rsid w:val="00236BB5"/>
    <w:rsid w:val="00241BD8"/>
    <w:rsid w:val="002435C6"/>
    <w:rsid w:val="00246FC7"/>
    <w:rsid w:val="00251CD8"/>
    <w:rsid w:val="002637E9"/>
    <w:rsid w:val="002671B4"/>
    <w:rsid w:val="002703FD"/>
    <w:rsid w:val="00271FE2"/>
    <w:rsid w:val="002736A0"/>
    <w:rsid w:val="00274AD4"/>
    <w:rsid w:val="00282727"/>
    <w:rsid w:val="00290A32"/>
    <w:rsid w:val="0029517F"/>
    <w:rsid w:val="00297FF4"/>
    <w:rsid w:val="002A09D0"/>
    <w:rsid w:val="002A4269"/>
    <w:rsid w:val="002A75D5"/>
    <w:rsid w:val="002B01E2"/>
    <w:rsid w:val="002B1734"/>
    <w:rsid w:val="002C16B9"/>
    <w:rsid w:val="002C1C53"/>
    <w:rsid w:val="002C5F8F"/>
    <w:rsid w:val="002D1AA3"/>
    <w:rsid w:val="002D1B8C"/>
    <w:rsid w:val="002D1CCE"/>
    <w:rsid w:val="002D43B8"/>
    <w:rsid w:val="002E0C6E"/>
    <w:rsid w:val="002E1D2E"/>
    <w:rsid w:val="002E3C2E"/>
    <w:rsid w:val="002E501A"/>
    <w:rsid w:val="002E5A48"/>
    <w:rsid w:val="002F4A9B"/>
    <w:rsid w:val="00301100"/>
    <w:rsid w:val="003042E9"/>
    <w:rsid w:val="00310CC4"/>
    <w:rsid w:val="003133F3"/>
    <w:rsid w:val="00327991"/>
    <w:rsid w:val="00336178"/>
    <w:rsid w:val="00344354"/>
    <w:rsid w:val="0034479F"/>
    <w:rsid w:val="003447DC"/>
    <w:rsid w:val="00344F75"/>
    <w:rsid w:val="003501E4"/>
    <w:rsid w:val="0035027F"/>
    <w:rsid w:val="00356216"/>
    <w:rsid w:val="003627D5"/>
    <w:rsid w:val="00363B3B"/>
    <w:rsid w:val="00365F4A"/>
    <w:rsid w:val="00380CA7"/>
    <w:rsid w:val="00381779"/>
    <w:rsid w:val="0038266C"/>
    <w:rsid w:val="00384184"/>
    <w:rsid w:val="0039290D"/>
    <w:rsid w:val="00396B4B"/>
    <w:rsid w:val="00397832"/>
    <w:rsid w:val="003C12C5"/>
    <w:rsid w:val="003C682E"/>
    <w:rsid w:val="003D194E"/>
    <w:rsid w:val="003D27C3"/>
    <w:rsid w:val="003D28F5"/>
    <w:rsid w:val="003D798E"/>
    <w:rsid w:val="003E3BB9"/>
    <w:rsid w:val="003F2F62"/>
    <w:rsid w:val="003F3E9E"/>
    <w:rsid w:val="003F6126"/>
    <w:rsid w:val="00413914"/>
    <w:rsid w:val="004161F3"/>
    <w:rsid w:val="00425632"/>
    <w:rsid w:val="00435DA7"/>
    <w:rsid w:val="00453BF4"/>
    <w:rsid w:val="00466CE7"/>
    <w:rsid w:val="00472465"/>
    <w:rsid w:val="004749C6"/>
    <w:rsid w:val="00480D40"/>
    <w:rsid w:val="00482B19"/>
    <w:rsid w:val="004854B1"/>
    <w:rsid w:val="004918F6"/>
    <w:rsid w:val="004943F8"/>
    <w:rsid w:val="004A088D"/>
    <w:rsid w:val="004A3277"/>
    <w:rsid w:val="004A702B"/>
    <w:rsid w:val="004B760A"/>
    <w:rsid w:val="004D3669"/>
    <w:rsid w:val="004D6CBF"/>
    <w:rsid w:val="004E314F"/>
    <w:rsid w:val="004E5BB6"/>
    <w:rsid w:val="004F3056"/>
    <w:rsid w:val="004F541E"/>
    <w:rsid w:val="004F5E7D"/>
    <w:rsid w:val="004F6250"/>
    <w:rsid w:val="005041E0"/>
    <w:rsid w:val="00510463"/>
    <w:rsid w:val="005155AB"/>
    <w:rsid w:val="005171A7"/>
    <w:rsid w:val="005246D3"/>
    <w:rsid w:val="00532D48"/>
    <w:rsid w:val="00532E31"/>
    <w:rsid w:val="005355CA"/>
    <w:rsid w:val="00545250"/>
    <w:rsid w:val="005462C2"/>
    <w:rsid w:val="00550FF2"/>
    <w:rsid w:val="00552683"/>
    <w:rsid w:val="0055313F"/>
    <w:rsid w:val="00554114"/>
    <w:rsid w:val="00557F82"/>
    <w:rsid w:val="00564550"/>
    <w:rsid w:val="00564BDE"/>
    <w:rsid w:val="00565F21"/>
    <w:rsid w:val="005719C0"/>
    <w:rsid w:val="00577E62"/>
    <w:rsid w:val="00581C4C"/>
    <w:rsid w:val="005866F5"/>
    <w:rsid w:val="005909B6"/>
    <w:rsid w:val="00591C9F"/>
    <w:rsid w:val="00595C23"/>
    <w:rsid w:val="005A1F8B"/>
    <w:rsid w:val="005A62A0"/>
    <w:rsid w:val="005A79E6"/>
    <w:rsid w:val="005C3253"/>
    <w:rsid w:val="005C3986"/>
    <w:rsid w:val="005C61C5"/>
    <w:rsid w:val="005D22DB"/>
    <w:rsid w:val="005D50CC"/>
    <w:rsid w:val="005D5EA9"/>
    <w:rsid w:val="005E3E68"/>
    <w:rsid w:val="005E47D9"/>
    <w:rsid w:val="005E7743"/>
    <w:rsid w:val="005F1690"/>
    <w:rsid w:val="005F18BD"/>
    <w:rsid w:val="005F2ED6"/>
    <w:rsid w:val="005F648F"/>
    <w:rsid w:val="00606F00"/>
    <w:rsid w:val="006126CD"/>
    <w:rsid w:val="006139DE"/>
    <w:rsid w:val="006146BA"/>
    <w:rsid w:val="00617788"/>
    <w:rsid w:val="0062437C"/>
    <w:rsid w:val="00626DAC"/>
    <w:rsid w:val="00631A4C"/>
    <w:rsid w:val="006340DB"/>
    <w:rsid w:val="00635E66"/>
    <w:rsid w:val="00643D66"/>
    <w:rsid w:val="00652D60"/>
    <w:rsid w:val="00653193"/>
    <w:rsid w:val="00654319"/>
    <w:rsid w:val="0068146C"/>
    <w:rsid w:val="00681AFB"/>
    <w:rsid w:val="00685CBB"/>
    <w:rsid w:val="00686F85"/>
    <w:rsid w:val="00687DD2"/>
    <w:rsid w:val="0069099A"/>
    <w:rsid w:val="006914BB"/>
    <w:rsid w:val="006952FA"/>
    <w:rsid w:val="006979DB"/>
    <w:rsid w:val="006A15F1"/>
    <w:rsid w:val="006A270F"/>
    <w:rsid w:val="006A2A77"/>
    <w:rsid w:val="006B2D17"/>
    <w:rsid w:val="006C259A"/>
    <w:rsid w:val="006C66A2"/>
    <w:rsid w:val="006C7AC5"/>
    <w:rsid w:val="006C7D53"/>
    <w:rsid w:val="006E093C"/>
    <w:rsid w:val="006E4601"/>
    <w:rsid w:val="006E6A0A"/>
    <w:rsid w:val="006F2234"/>
    <w:rsid w:val="006F2A2C"/>
    <w:rsid w:val="006F6982"/>
    <w:rsid w:val="00701D9B"/>
    <w:rsid w:val="007126AE"/>
    <w:rsid w:val="007127AE"/>
    <w:rsid w:val="007130B4"/>
    <w:rsid w:val="007171CE"/>
    <w:rsid w:val="00721FD6"/>
    <w:rsid w:val="007306A9"/>
    <w:rsid w:val="0073545C"/>
    <w:rsid w:val="00735760"/>
    <w:rsid w:val="00740BFD"/>
    <w:rsid w:val="007429F6"/>
    <w:rsid w:val="007578D6"/>
    <w:rsid w:val="007610A4"/>
    <w:rsid w:val="007613B6"/>
    <w:rsid w:val="00767317"/>
    <w:rsid w:val="0077035D"/>
    <w:rsid w:val="00776169"/>
    <w:rsid w:val="00776DB1"/>
    <w:rsid w:val="0078138B"/>
    <w:rsid w:val="007822F8"/>
    <w:rsid w:val="00783A1F"/>
    <w:rsid w:val="007854BA"/>
    <w:rsid w:val="007957CF"/>
    <w:rsid w:val="007A32A3"/>
    <w:rsid w:val="007B5A24"/>
    <w:rsid w:val="007B78E8"/>
    <w:rsid w:val="007D2EF4"/>
    <w:rsid w:val="007D344C"/>
    <w:rsid w:val="007E4F97"/>
    <w:rsid w:val="007E7635"/>
    <w:rsid w:val="007F004C"/>
    <w:rsid w:val="007F2AF0"/>
    <w:rsid w:val="007F7B0D"/>
    <w:rsid w:val="007F7CD8"/>
    <w:rsid w:val="0080741E"/>
    <w:rsid w:val="00813A72"/>
    <w:rsid w:val="00817EC3"/>
    <w:rsid w:val="008258E2"/>
    <w:rsid w:val="00830ED4"/>
    <w:rsid w:val="00844F69"/>
    <w:rsid w:val="00846A81"/>
    <w:rsid w:val="0084769D"/>
    <w:rsid w:val="00850346"/>
    <w:rsid w:val="00852BEC"/>
    <w:rsid w:val="00863FDB"/>
    <w:rsid w:val="00866813"/>
    <w:rsid w:val="00867BDB"/>
    <w:rsid w:val="00871556"/>
    <w:rsid w:val="00872604"/>
    <w:rsid w:val="008749A2"/>
    <w:rsid w:val="00877DF8"/>
    <w:rsid w:val="00883C8D"/>
    <w:rsid w:val="00885077"/>
    <w:rsid w:val="0088608E"/>
    <w:rsid w:val="00890402"/>
    <w:rsid w:val="00891630"/>
    <w:rsid w:val="00892574"/>
    <w:rsid w:val="00894094"/>
    <w:rsid w:val="00895CF3"/>
    <w:rsid w:val="008966C6"/>
    <w:rsid w:val="008A22C0"/>
    <w:rsid w:val="008A60FB"/>
    <w:rsid w:val="008A61C3"/>
    <w:rsid w:val="008B2148"/>
    <w:rsid w:val="008B300C"/>
    <w:rsid w:val="008B3AA6"/>
    <w:rsid w:val="008B438E"/>
    <w:rsid w:val="008B5F54"/>
    <w:rsid w:val="008B7BFE"/>
    <w:rsid w:val="008C122D"/>
    <w:rsid w:val="008C5A5D"/>
    <w:rsid w:val="008E3458"/>
    <w:rsid w:val="008E5BE3"/>
    <w:rsid w:val="008E67B0"/>
    <w:rsid w:val="008F503B"/>
    <w:rsid w:val="008F5B48"/>
    <w:rsid w:val="008F6CDE"/>
    <w:rsid w:val="00902D8C"/>
    <w:rsid w:val="0090349C"/>
    <w:rsid w:val="009044C4"/>
    <w:rsid w:val="009045A7"/>
    <w:rsid w:val="00907D62"/>
    <w:rsid w:val="00923EF5"/>
    <w:rsid w:val="009420B6"/>
    <w:rsid w:val="00942ED9"/>
    <w:rsid w:val="009458D7"/>
    <w:rsid w:val="0094660C"/>
    <w:rsid w:val="0094741B"/>
    <w:rsid w:val="0095371B"/>
    <w:rsid w:val="00956AE3"/>
    <w:rsid w:val="0096034D"/>
    <w:rsid w:val="009612DF"/>
    <w:rsid w:val="00961E08"/>
    <w:rsid w:val="00965CA1"/>
    <w:rsid w:val="00966E39"/>
    <w:rsid w:val="009724A9"/>
    <w:rsid w:val="009728C6"/>
    <w:rsid w:val="00977D47"/>
    <w:rsid w:val="00981387"/>
    <w:rsid w:val="00981582"/>
    <w:rsid w:val="009824CE"/>
    <w:rsid w:val="0098450D"/>
    <w:rsid w:val="00985A88"/>
    <w:rsid w:val="00986755"/>
    <w:rsid w:val="00991393"/>
    <w:rsid w:val="00991E12"/>
    <w:rsid w:val="00994A51"/>
    <w:rsid w:val="00995D68"/>
    <w:rsid w:val="009A29AB"/>
    <w:rsid w:val="009B09E1"/>
    <w:rsid w:val="009B0E24"/>
    <w:rsid w:val="009B159C"/>
    <w:rsid w:val="009B7032"/>
    <w:rsid w:val="009B7602"/>
    <w:rsid w:val="009C201C"/>
    <w:rsid w:val="009C47BA"/>
    <w:rsid w:val="009C7039"/>
    <w:rsid w:val="009D12EC"/>
    <w:rsid w:val="009D77E7"/>
    <w:rsid w:val="009F1840"/>
    <w:rsid w:val="009F4FC3"/>
    <w:rsid w:val="009F55F4"/>
    <w:rsid w:val="00A108AF"/>
    <w:rsid w:val="00A10C23"/>
    <w:rsid w:val="00A14084"/>
    <w:rsid w:val="00A1552D"/>
    <w:rsid w:val="00A15EBF"/>
    <w:rsid w:val="00A16984"/>
    <w:rsid w:val="00A17821"/>
    <w:rsid w:val="00A22F58"/>
    <w:rsid w:val="00A2371A"/>
    <w:rsid w:val="00A26DAD"/>
    <w:rsid w:val="00A3168B"/>
    <w:rsid w:val="00A456F5"/>
    <w:rsid w:val="00A45F17"/>
    <w:rsid w:val="00A72467"/>
    <w:rsid w:val="00A741AC"/>
    <w:rsid w:val="00A75CEE"/>
    <w:rsid w:val="00A81061"/>
    <w:rsid w:val="00A81981"/>
    <w:rsid w:val="00A846F0"/>
    <w:rsid w:val="00A84DD2"/>
    <w:rsid w:val="00A852C7"/>
    <w:rsid w:val="00A861B2"/>
    <w:rsid w:val="00A87DC5"/>
    <w:rsid w:val="00A9736E"/>
    <w:rsid w:val="00AA5D32"/>
    <w:rsid w:val="00AB1144"/>
    <w:rsid w:val="00AB48A9"/>
    <w:rsid w:val="00AC0957"/>
    <w:rsid w:val="00AC0970"/>
    <w:rsid w:val="00AC2C54"/>
    <w:rsid w:val="00AC30D3"/>
    <w:rsid w:val="00AD099B"/>
    <w:rsid w:val="00AD4171"/>
    <w:rsid w:val="00AD799E"/>
    <w:rsid w:val="00AE4EF6"/>
    <w:rsid w:val="00AE5D46"/>
    <w:rsid w:val="00AE7E06"/>
    <w:rsid w:val="00AE7EB3"/>
    <w:rsid w:val="00AF3472"/>
    <w:rsid w:val="00AF46D9"/>
    <w:rsid w:val="00AF492C"/>
    <w:rsid w:val="00AF51C0"/>
    <w:rsid w:val="00AF552A"/>
    <w:rsid w:val="00B01A9E"/>
    <w:rsid w:val="00B050AC"/>
    <w:rsid w:val="00B0599C"/>
    <w:rsid w:val="00B104CF"/>
    <w:rsid w:val="00B13990"/>
    <w:rsid w:val="00B17D7D"/>
    <w:rsid w:val="00B24EA9"/>
    <w:rsid w:val="00B42235"/>
    <w:rsid w:val="00B461BA"/>
    <w:rsid w:val="00B466D0"/>
    <w:rsid w:val="00B538EF"/>
    <w:rsid w:val="00B54EAC"/>
    <w:rsid w:val="00B64AFF"/>
    <w:rsid w:val="00B71259"/>
    <w:rsid w:val="00B71E30"/>
    <w:rsid w:val="00B7249A"/>
    <w:rsid w:val="00B743AE"/>
    <w:rsid w:val="00B80AD4"/>
    <w:rsid w:val="00B80B3C"/>
    <w:rsid w:val="00B8306D"/>
    <w:rsid w:val="00B906DC"/>
    <w:rsid w:val="00B9095F"/>
    <w:rsid w:val="00B90BB3"/>
    <w:rsid w:val="00B91B5C"/>
    <w:rsid w:val="00B942FB"/>
    <w:rsid w:val="00B9431C"/>
    <w:rsid w:val="00BA3AEC"/>
    <w:rsid w:val="00BA3E8B"/>
    <w:rsid w:val="00BA699C"/>
    <w:rsid w:val="00BB43FC"/>
    <w:rsid w:val="00BB6271"/>
    <w:rsid w:val="00BB767E"/>
    <w:rsid w:val="00BC3A8B"/>
    <w:rsid w:val="00BC7D29"/>
    <w:rsid w:val="00BD0C48"/>
    <w:rsid w:val="00BD4850"/>
    <w:rsid w:val="00BD66C3"/>
    <w:rsid w:val="00BE48FB"/>
    <w:rsid w:val="00BE614A"/>
    <w:rsid w:val="00BF4001"/>
    <w:rsid w:val="00BF5871"/>
    <w:rsid w:val="00BF72C8"/>
    <w:rsid w:val="00BF7FBA"/>
    <w:rsid w:val="00C01DAE"/>
    <w:rsid w:val="00C05FA4"/>
    <w:rsid w:val="00C131B1"/>
    <w:rsid w:val="00C15B71"/>
    <w:rsid w:val="00C1601E"/>
    <w:rsid w:val="00C3000B"/>
    <w:rsid w:val="00C30A2F"/>
    <w:rsid w:val="00C35AFF"/>
    <w:rsid w:val="00C41C65"/>
    <w:rsid w:val="00C43769"/>
    <w:rsid w:val="00C43E9E"/>
    <w:rsid w:val="00C448B8"/>
    <w:rsid w:val="00C63813"/>
    <w:rsid w:val="00C66E5E"/>
    <w:rsid w:val="00C70923"/>
    <w:rsid w:val="00C74FAD"/>
    <w:rsid w:val="00C90CB8"/>
    <w:rsid w:val="00C916C7"/>
    <w:rsid w:val="00C94DBB"/>
    <w:rsid w:val="00C97F34"/>
    <w:rsid w:val="00CA1B28"/>
    <w:rsid w:val="00CA1B39"/>
    <w:rsid w:val="00CA2F6F"/>
    <w:rsid w:val="00CA4B79"/>
    <w:rsid w:val="00CA51EE"/>
    <w:rsid w:val="00CA7F4D"/>
    <w:rsid w:val="00CB1231"/>
    <w:rsid w:val="00CC0636"/>
    <w:rsid w:val="00CC2822"/>
    <w:rsid w:val="00CD01FE"/>
    <w:rsid w:val="00CD6331"/>
    <w:rsid w:val="00CD734C"/>
    <w:rsid w:val="00CE05F6"/>
    <w:rsid w:val="00CE0DC5"/>
    <w:rsid w:val="00CE4405"/>
    <w:rsid w:val="00CE4D37"/>
    <w:rsid w:val="00CE752A"/>
    <w:rsid w:val="00D05932"/>
    <w:rsid w:val="00D0602C"/>
    <w:rsid w:val="00D06DD5"/>
    <w:rsid w:val="00D07F9E"/>
    <w:rsid w:val="00D16ECD"/>
    <w:rsid w:val="00D178A1"/>
    <w:rsid w:val="00D253F0"/>
    <w:rsid w:val="00D30F65"/>
    <w:rsid w:val="00D406C2"/>
    <w:rsid w:val="00D52A7B"/>
    <w:rsid w:val="00D5430B"/>
    <w:rsid w:val="00D62861"/>
    <w:rsid w:val="00D75F03"/>
    <w:rsid w:val="00D81504"/>
    <w:rsid w:val="00D81557"/>
    <w:rsid w:val="00D83207"/>
    <w:rsid w:val="00D961AE"/>
    <w:rsid w:val="00D97D59"/>
    <w:rsid w:val="00DA29BD"/>
    <w:rsid w:val="00DB4950"/>
    <w:rsid w:val="00DB4DF3"/>
    <w:rsid w:val="00DC19D8"/>
    <w:rsid w:val="00DC6110"/>
    <w:rsid w:val="00DD00B2"/>
    <w:rsid w:val="00DD0CA1"/>
    <w:rsid w:val="00DD2EE9"/>
    <w:rsid w:val="00DD3FF3"/>
    <w:rsid w:val="00DD49B7"/>
    <w:rsid w:val="00DD5F3C"/>
    <w:rsid w:val="00DE7B77"/>
    <w:rsid w:val="00DF0012"/>
    <w:rsid w:val="00DF3FCB"/>
    <w:rsid w:val="00DF5B6E"/>
    <w:rsid w:val="00E04C3D"/>
    <w:rsid w:val="00E11B3F"/>
    <w:rsid w:val="00E152D4"/>
    <w:rsid w:val="00E21190"/>
    <w:rsid w:val="00E27FCC"/>
    <w:rsid w:val="00E32C71"/>
    <w:rsid w:val="00E33737"/>
    <w:rsid w:val="00E33BD5"/>
    <w:rsid w:val="00E340E7"/>
    <w:rsid w:val="00E44FE1"/>
    <w:rsid w:val="00E45894"/>
    <w:rsid w:val="00E46BD2"/>
    <w:rsid w:val="00E46D24"/>
    <w:rsid w:val="00E47164"/>
    <w:rsid w:val="00E52298"/>
    <w:rsid w:val="00E544C7"/>
    <w:rsid w:val="00E56DEB"/>
    <w:rsid w:val="00E616E5"/>
    <w:rsid w:val="00E75061"/>
    <w:rsid w:val="00E77A05"/>
    <w:rsid w:val="00E85838"/>
    <w:rsid w:val="00E95990"/>
    <w:rsid w:val="00EA3994"/>
    <w:rsid w:val="00EA7BE3"/>
    <w:rsid w:val="00EB353B"/>
    <w:rsid w:val="00EB4AFB"/>
    <w:rsid w:val="00EB6841"/>
    <w:rsid w:val="00EB7FA7"/>
    <w:rsid w:val="00EC2B9B"/>
    <w:rsid w:val="00EC2BA7"/>
    <w:rsid w:val="00EC7D24"/>
    <w:rsid w:val="00ED03A3"/>
    <w:rsid w:val="00ED6540"/>
    <w:rsid w:val="00EE1749"/>
    <w:rsid w:val="00EE296F"/>
    <w:rsid w:val="00EE2EB1"/>
    <w:rsid w:val="00EF5558"/>
    <w:rsid w:val="00F012DA"/>
    <w:rsid w:val="00F01F51"/>
    <w:rsid w:val="00F03CCC"/>
    <w:rsid w:val="00F074CE"/>
    <w:rsid w:val="00F077F2"/>
    <w:rsid w:val="00F147CE"/>
    <w:rsid w:val="00F1629B"/>
    <w:rsid w:val="00F20F41"/>
    <w:rsid w:val="00F216A0"/>
    <w:rsid w:val="00F26A28"/>
    <w:rsid w:val="00F45A49"/>
    <w:rsid w:val="00F47744"/>
    <w:rsid w:val="00F50679"/>
    <w:rsid w:val="00F52F5F"/>
    <w:rsid w:val="00F5692F"/>
    <w:rsid w:val="00F57A6A"/>
    <w:rsid w:val="00F6393B"/>
    <w:rsid w:val="00F73B7F"/>
    <w:rsid w:val="00F93C6A"/>
    <w:rsid w:val="00F9456A"/>
    <w:rsid w:val="00F97614"/>
    <w:rsid w:val="00FA0C31"/>
    <w:rsid w:val="00FA44BE"/>
    <w:rsid w:val="00FA49A2"/>
    <w:rsid w:val="00FA7D8E"/>
    <w:rsid w:val="00FA7EF1"/>
    <w:rsid w:val="00FB4D47"/>
    <w:rsid w:val="00FB7657"/>
    <w:rsid w:val="00FC7E75"/>
    <w:rsid w:val="00FD55FD"/>
    <w:rsid w:val="00FD5B59"/>
    <w:rsid w:val="00FE155C"/>
    <w:rsid w:val="00FE2566"/>
    <w:rsid w:val="00FE4399"/>
    <w:rsid w:val="00FE44D6"/>
    <w:rsid w:val="00FE5EB3"/>
    <w:rsid w:val="00FE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16C6E8"/>
  <w15:docId w15:val="{7E332F86-D306-4679-B3B5-3D0260A2A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A6AD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1A6ADD"/>
    <w:rPr>
      <w:color w:val="0563C1"/>
      <w:u w:val="single"/>
    </w:rPr>
  </w:style>
  <w:style w:type="paragraph" w:styleId="a4">
    <w:name w:val="List Paragraph"/>
    <w:basedOn w:val="a"/>
    <w:uiPriority w:val="34"/>
    <w:qFormat/>
    <w:rsid w:val="00201F91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A2EF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A2EF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77035D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6C7D53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6C7D53"/>
    <w:rPr>
      <w:rFonts w:ascii="Segoe UI" w:eastAsia="Times New Roman" w:hAnsi="Segoe UI" w:cs="Segoe UI"/>
      <w:sz w:val="18"/>
      <w:szCs w:val="18"/>
      <w:lang w:eastAsia="ru-RU"/>
    </w:rPr>
  </w:style>
  <w:style w:type="table" w:styleId="ac">
    <w:name w:val="Table Grid"/>
    <w:basedOn w:val="a1"/>
    <w:uiPriority w:val="39"/>
    <w:rsid w:val="00092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ropdown-user-namefirst-letter">
    <w:name w:val="dropdown-user-name__first-letter"/>
    <w:basedOn w:val="a0"/>
    <w:rsid w:val="00D62861"/>
  </w:style>
  <w:style w:type="character" w:customStyle="1" w:styleId="1">
    <w:name w:val="Неразрешенное упоминание1"/>
    <w:basedOn w:val="a0"/>
    <w:uiPriority w:val="99"/>
    <w:semiHidden/>
    <w:unhideWhenUsed/>
    <w:rsid w:val="005719C0"/>
    <w:rPr>
      <w:color w:val="605E5C"/>
      <w:shd w:val="clear" w:color="auto" w:fill="E1DFDD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890402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</w:rPr>
  </w:style>
  <w:style w:type="paragraph" w:customStyle="1" w:styleId="Default">
    <w:name w:val="Default"/>
    <w:rsid w:val="00890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formattext">
    <w:name w:val="formattext"/>
    <w:basedOn w:val="a"/>
    <w:rsid w:val="006F698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89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1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6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9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VerkhovtsevNA@milk35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59CEA-50BF-423F-958F-B3F7FDE8FE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2536</TotalTime>
  <Pages>5</Pages>
  <Words>1288</Words>
  <Characters>7347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Садовая Екатерина</dc:creator>
  <cp:keywords/>
  <dc:description/>
  <cp:lastModifiedBy>Верховцев Николай</cp:lastModifiedBy>
  <cp:revision>173</cp:revision>
  <cp:lastPrinted>2020-03-04T14:24:00Z</cp:lastPrinted>
  <dcterms:created xsi:type="dcterms:W3CDTF">2020-06-25T15:05:00Z</dcterms:created>
  <dcterms:modified xsi:type="dcterms:W3CDTF">2020-10-30T12:19:00Z</dcterms:modified>
</cp:coreProperties>
</file>